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F6" w:rsidRPr="007C15F6" w:rsidRDefault="007C15F6" w:rsidP="007C15F6">
      <w:pPr>
        <w:spacing w:after="75" w:line="240" w:lineRule="auto"/>
        <w:textAlignment w:val="top"/>
        <w:rPr>
          <w:rFonts w:ascii="Times New Roman" w:eastAsia="Times New Roman" w:hAnsi="Times New Roman" w:cs="Times New Roman"/>
          <w:sz w:val="24"/>
          <w:szCs w:val="24"/>
        </w:rPr>
      </w:pPr>
      <w:bookmarkStart w:id="0" w:name="_GoBack"/>
      <w:bookmarkEnd w:id="0"/>
      <w:r w:rsidRPr="007C15F6">
        <w:rPr>
          <w:rFonts w:ascii="Times New Roman" w:eastAsia="Times New Roman" w:hAnsi="Times New Roman" w:cs="Times New Roman"/>
          <w:sz w:val="24"/>
          <w:szCs w:val="24"/>
        </w:rPr>
        <w:t>Book</w:t>
      </w:r>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Policy Manual</w:t>
      </w:r>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Section</w:t>
      </w:r>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800 Operations</w:t>
      </w:r>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Title</w:t>
      </w:r>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Maintaining Professional Adults/Student Boundaries</w:t>
      </w:r>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Number</w:t>
      </w:r>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824</w:t>
      </w:r>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Status</w:t>
      </w:r>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Committee Review</w:t>
      </w:r>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Legal</w:t>
      </w:r>
    </w:p>
    <w:p w:rsidR="007C15F6" w:rsidRPr="007C15F6" w:rsidRDefault="00B234C6" w:rsidP="007C15F6">
      <w:pPr>
        <w:spacing w:after="0" w:line="240" w:lineRule="auto"/>
        <w:textAlignment w:val="top"/>
        <w:rPr>
          <w:rFonts w:ascii="Times New Roman" w:eastAsia="Times New Roman" w:hAnsi="Times New Roman" w:cs="Times New Roman"/>
          <w:sz w:val="24"/>
          <w:szCs w:val="24"/>
        </w:rPr>
      </w:pPr>
      <w:hyperlink r:id="rId5" w:tgtFrame="_blank" w:history="1">
        <w:r w:rsidR="007C15F6" w:rsidRPr="007C15F6">
          <w:rPr>
            <w:rFonts w:ascii="Times New Roman" w:eastAsia="Times New Roman" w:hAnsi="Times New Roman" w:cs="Times New Roman"/>
            <w:color w:val="0000FF"/>
            <w:sz w:val="24"/>
            <w:szCs w:val="24"/>
            <w:u w:val="single"/>
          </w:rPr>
          <w:t>1. 24 P.S. 510</w:t>
        </w:r>
      </w:hyperlink>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2. Pol. 818</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3. Pol. 103</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4. Pol. 103.1</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5. Pol. 248</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6. Pol. 815</w:t>
      </w:r>
    </w:p>
    <w:p w:rsidR="007C15F6" w:rsidRPr="007C15F6" w:rsidRDefault="00B234C6" w:rsidP="007C15F6">
      <w:pPr>
        <w:spacing w:after="0" w:line="240" w:lineRule="auto"/>
        <w:textAlignment w:val="top"/>
        <w:rPr>
          <w:rFonts w:ascii="Times New Roman" w:eastAsia="Times New Roman" w:hAnsi="Times New Roman" w:cs="Times New Roman"/>
          <w:sz w:val="24"/>
          <w:szCs w:val="24"/>
        </w:rPr>
      </w:pPr>
      <w:hyperlink r:id="rId6" w:tgtFrame="_blank" w:history="1">
        <w:r w:rsidR="007C15F6" w:rsidRPr="007C15F6">
          <w:rPr>
            <w:rFonts w:ascii="Times New Roman" w:eastAsia="Times New Roman" w:hAnsi="Times New Roman" w:cs="Times New Roman"/>
            <w:color w:val="0000FF"/>
            <w:sz w:val="24"/>
            <w:szCs w:val="24"/>
            <w:u w:val="single"/>
          </w:rPr>
          <w:t>7. 23 Pa. C.S.A. 6311</w:t>
        </w:r>
      </w:hyperlink>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8. Pol. 806</w:t>
      </w:r>
    </w:p>
    <w:p w:rsidR="007C15F6" w:rsidRPr="007C15F6" w:rsidRDefault="00B234C6" w:rsidP="007C15F6">
      <w:pPr>
        <w:spacing w:after="0" w:line="240" w:lineRule="auto"/>
        <w:textAlignment w:val="top"/>
        <w:rPr>
          <w:rFonts w:ascii="Times New Roman" w:eastAsia="Times New Roman" w:hAnsi="Times New Roman" w:cs="Times New Roman"/>
          <w:sz w:val="24"/>
          <w:szCs w:val="24"/>
        </w:rPr>
      </w:pPr>
      <w:hyperlink r:id="rId7" w:tgtFrame="_blank" w:history="1">
        <w:r w:rsidR="007C15F6" w:rsidRPr="007C15F6">
          <w:rPr>
            <w:rFonts w:ascii="Times New Roman" w:eastAsia="Times New Roman" w:hAnsi="Times New Roman" w:cs="Times New Roman"/>
            <w:color w:val="0000FF"/>
            <w:sz w:val="24"/>
            <w:szCs w:val="24"/>
            <w:u w:val="single"/>
          </w:rPr>
          <w:t>9. 24 P.S. 2070.9a</w:t>
        </w:r>
      </w:hyperlink>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10. Pol. 317.1</w:t>
      </w:r>
    </w:p>
    <w:p w:rsidR="007C15F6" w:rsidRPr="007C15F6" w:rsidRDefault="00B234C6" w:rsidP="007C15F6">
      <w:pPr>
        <w:spacing w:after="0" w:line="240" w:lineRule="auto"/>
        <w:textAlignment w:val="top"/>
        <w:rPr>
          <w:rFonts w:ascii="Times New Roman" w:eastAsia="Times New Roman" w:hAnsi="Times New Roman" w:cs="Times New Roman"/>
          <w:sz w:val="24"/>
          <w:szCs w:val="24"/>
        </w:rPr>
      </w:pPr>
      <w:hyperlink r:id="rId8" w:tgtFrame="_blank" w:history="1">
        <w:r w:rsidR="007C15F6" w:rsidRPr="007C15F6">
          <w:rPr>
            <w:rFonts w:ascii="Times New Roman" w:eastAsia="Times New Roman" w:hAnsi="Times New Roman" w:cs="Times New Roman"/>
            <w:color w:val="0000FF"/>
            <w:sz w:val="24"/>
            <w:szCs w:val="24"/>
            <w:u w:val="single"/>
          </w:rPr>
          <w:t>11. 24 P.S. 1302.1-A</w:t>
        </w:r>
      </w:hyperlink>
    </w:p>
    <w:p w:rsidR="007C15F6" w:rsidRPr="007C15F6" w:rsidRDefault="00B234C6" w:rsidP="007C15F6">
      <w:pPr>
        <w:spacing w:after="0" w:line="240" w:lineRule="auto"/>
        <w:textAlignment w:val="top"/>
        <w:rPr>
          <w:rFonts w:ascii="Times New Roman" w:eastAsia="Times New Roman" w:hAnsi="Times New Roman" w:cs="Times New Roman"/>
          <w:sz w:val="24"/>
          <w:szCs w:val="24"/>
        </w:rPr>
      </w:pPr>
      <w:hyperlink r:id="rId9" w:tgtFrame="_blank" w:history="1">
        <w:r w:rsidR="007C15F6" w:rsidRPr="007C15F6">
          <w:rPr>
            <w:rFonts w:ascii="Times New Roman" w:eastAsia="Times New Roman" w:hAnsi="Times New Roman" w:cs="Times New Roman"/>
            <w:color w:val="0000FF"/>
            <w:sz w:val="24"/>
            <w:szCs w:val="24"/>
            <w:u w:val="single"/>
          </w:rPr>
          <w:t>12. 24 P.S. 1303-A</w:t>
        </w:r>
      </w:hyperlink>
    </w:p>
    <w:p w:rsidR="007C15F6" w:rsidRPr="007C15F6" w:rsidRDefault="00B234C6" w:rsidP="007C15F6">
      <w:pPr>
        <w:spacing w:after="0" w:line="240" w:lineRule="auto"/>
        <w:textAlignment w:val="top"/>
        <w:rPr>
          <w:rFonts w:ascii="Times New Roman" w:eastAsia="Times New Roman" w:hAnsi="Times New Roman" w:cs="Times New Roman"/>
          <w:sz w:val="24"/>
          <w:szCs w:val="24"/>
        </w:rPr>
      </w:pPr>
      <w:hyperlink r:id="rId10" w:tgtFrame="_blank" w:history="1">
        <w:r w:rsidR="007C15F6" w:rsidRPr="007C15F6">
          <w:rPr>
            <w:rFonts w:ascii="Times New Roman" w:eastAsia="Times New Roman" w:hAnsi="Times New Roman" w:cs="Times New Roman"/>
            <w:color w:val="0000FF"/>
            <w:sz w:val="24"/>
            <w:szCs w:val="24"/>
            <w:u w:val="single"/>
          </w:rPr>
          <w:t>13. 22 PA Code 10.2</w:t>
        </w:r>
      </w:hyperlink>
    </w:p>
    <w:p w:rsidR="007C15F6" w:rsidRPr="007C15F6" w:rsidRDefault="00B234C6" w:rsidP="007C15F6">
      <w:pPr>
        <w:spacing w:after="0" w:line="240" w:lineRule="auto"/>
        <w:textAlignment w:val="top"/>
        <w:rPr>
          <w:rFonts w:ascii="Times New Roman" w:eastAsia="Times New Roman" w:hAnsi="Times New Roman" w:cs="Times New Roman"/>
          <w:sz w:val="24"/>
          <w:szCs w:val="24"/>
        </w:rPr>
      </w:pPr>
      <w:hyperlink r:id="rId11" w:tgtFrame="_blank" w:history="1">
        <w:r w:rsidR="007C15F6" w:rsidRPr="007C15F6">
          <w:rPr>
            <w:rFonts w:ascii="Times New Roman" w:eastAsia="Times New Roman" w:hAnsi="Times New Roman" w:cs="Times New Roman"/>
            <w:color w:val="0000FF"/>
            <w:sz w:val="24"/>
            <w:szCs w:val="24"/>
            <w:u w:val="single"/>
          </w:rPr>
          <w:t>14. 22 PA Code 10.21</w:t>
        </w:r>
      </w:hyperlink>
    </w:p>
    <w:p w:rsidR="007C15F6" w:rsidRPr="007C15F6" w:rsidRDefault="00B234C6" w:rsidP="007C15F6">
      <w:pPr>
        <w:spacing w:after="0" w:line="240" w:lineRule="auto"/>
        <w:textAlignment w:val="top"/>
        <w:rPr>
          <w:rFonts w:ascii="Times New Roman" w:eastAsia="Times New Roman" w:hAnsi="Times New Roman" w:cs="Times New Roman"/>
          <w:sz w:val="24"/>
          <w:szCs w:val="24"/>
        </w:rPr>
      </w:pPr>
      <w:hyperlink r:id="rId12" w:tgtFrame="_blank" w:history="1">
        <w:r w:rsidR="007C15F6" w:rsidRPr="007C15F6">
          <w:rPr>
            <w:rFonts w:ascii="Times New Roman" w:eastAsia="Times New Roman" w:hAnsi="Times New Roman" w:cs="Times New Roman"/>
            <w:color w:val="0000FF"/>
            <w:sz w:val="24"/>
            <w:szCs w:val="24"/>
            <w:u w:val="single"/>
          </w:rPr>
          <w:t>15. 22 PA Code 10.22</w:t>
        </w:r>
      </w:hyperlink>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16. Pol. 348</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17. Pol. 317</w:t>
      </w:r>
    </w:p>
    <w:p w:rsidR="007C15F6" w:rsidRPr="007C15F6" w:rsidRDefault="00B234C6" w:rsidP="007C15F6">
      <w:pPr>
        <w:spacing w:after="0" w:line="240" w:lineRule="auto"/>
        <w:textAlignment w:val="top"/>
        <w:rPr>
          <w:rFonts w:ascii="Times New Roman" w:eastAsia="Times New Roman" w:hAnsi="Times New Roman" w:cs="Times New Roman"/>
          <w:sz w:val="24"/>
          <w:szCs w:val="24"/>
        </w:rPr>
      </w:pPr>
      <w:hyperlink r:id="rId13" w:tgtFrame="_blank" w:history="1">
        <w:r w:rsidR="007C15F6" w:rsidRPr="007C15F6">
          <w:rPr>
            <w:rFonts w:ascii="Times New Roman" w:eastAsia="Times New Roman" w:hAnsi="Times New Roman" w:cs="Times New Roman"/>
            <w:color w:val="0000FF"/>
            <w:sz w:val="24"/>
            <w:szCs w:val="24"/>
            <w:u w:val="single"/>
          </w:rPr>
          <w:t>24 P.S. 2070.1a et seq</w:t>
        </w:r>
      </w:hyperlink>
    </w:p>
    <w:p w:rsidR="007C15F6" w:rsidRPr="007C15F6" w:rsidRDefault="00B234C6" w:rsidP="007C15F6">
      <w:pPr>
        <w:spacing w:after="0" w:line="240" w:lineRule="auto"/>
        <w:textAlignment w:val="top"/>
        <w:rPr>
          <w:rFonts w:ascii="Times New Roman" w:eastAsia="Times New Roman" w:hAnsi="Times New Roman" w:cs="Times New Roman"/>
          <w:sz w:val="24"/>
          <w:szCs w:val="24"/>
        </w:rPr>
      </w:pPr>
      <w:hyperlink r:id="rId14" w:tgtFrame="_blank" w:history="1">
        <w:r w:rsidR="007C15F6" w:rsidRPr="007C15F6">
          <w:rPr>
            <w:rFonts w:ascii="Times New Roman" w:eastAsia="Times New Roman" w:hAnsi="Times New Roman" w:cs="Times New Roman"/>
            <w:color w:val="0000FF"/>
            <w:sz w:val="24"/>
            <w:szCs w:val="24"/>
            <w:u w:val="single"/>
          </w:rPr>
          <w:t>22 PA Code 235.1 et seq</w:t>
        </w:r>
      </w:hyperlink>
    </w:p>
    <w:p w:rsidR="007C15F6" w:rsidRPr="007C15F6" w:rsidRDefault="00B234C6" w:rsidP="007C15F6">
      <w:pPr>
        <w:spacing w:after="75" w:line="240" w:lineRule="auto"/>
        <w:textAlignment w:val="top"/>
        <w:rPr>
          <w:rFonts w:ascii="Times New Roman" w:eastAsia="Times New Roman" w:hAnsi="Times New Roman" w:cs="Times New Roman"/>
          <w:sz w:val="24"/>
          <w:szCs w:val="24"/>
        </w:rPr>
      </w:pPr>
      <w:hyperlink r:id="rId15" w:tgtFrame="_blank" w:history="1">
        <w:r w:rsidR="007C15F6" w:rsidRPr="007C15F6">
          <w:rPr>
            <w:rFonts w:ascii="Times New Roman" w:eastAsia="Times New Roman" w:hAnsi="Times New Roman" w:cs="Times New Roman"/>
            <w:color w:val="0000FF"/>
            <w:sz w:val="24"/>
            <w:szCs w:val="24"/>
            <w:u w:val="single"/>
          </w:rPr>
          <w:t>23 Pa. C.S.A. 6301 et seq</w:t>
        </w:r>
      </w:hyperlink>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Adopted</w:t>
      </w:r>
    </w:p>
    <w:p w:rsidR="007C15F6" w:rsidRPr="007C15F6" w:rsidRDefault="007C15F6" w:rsidP="007C15F6">
      <w:pPr>
        <w:spacing w:after="75"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October 27, 2015</w:t>
      </w:r>
    </w:p>
    <w:p w:rsidR="007C15F6" w:rsidRPr="007C15F6" w:rsidRDefault="007C15F6" w:rsidP="007C15F6">
      <w:pPr>
        <w:spacing w:after="240" w:line="240" w:lineRule="auto"/>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br/>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b/>
          <w:bCs/>
          <w:sz w:val="21"/>
          <w:szCs w:val="21"/>
          <w:u w:val="single"/>
        </w:rPr>
        <w:t>Authority</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 xml:space="preserve">This policy applies to district employees, </w:t>
      </w:r>
      <w:r w:rsidRPr="007C15F6">
        <w:rPr>
          <w:rFonts w:ascii="Verdana" w:eastAsia="Times New Roman" w:hAnsi="Verdana" w:cs="Times New Roman"/>
          <w:sz w:val="21"/>
          <w:szCs w:val="21"/>
          <w:shd w:val="clear" w:color="auto" w:fill="FFFF00"/>
        </w:rPr>
        <w:t xml:space="preserve">elected </w:t>
      </w:r>
      <w:r w:rsidR="00262EC6" w:rsidRPr="00262EC6">
        <w:rPr>
          <w:rFonts w:ascii="Verdana" w:eastAsia="Times New Roman" w:hAnsi="Verdana" w:cs="Times New Roman"/>
          <w:sz w:val="21"/>
          <w:szCs w:val="21"/>
          <w:highlight w:val="cyan"/>
          <w:shd w:val="clear" w:color="auto" w:fill="FFFF00"/>
        </w:rPr>
        <w:t>or appointed</w:t>
      </w:r>
      <w:r w:rsidR="00262EC6">
        <w:rPr>
          <w:rFonts w:ascii="Verdana" w:eastAsia="Times New Roman" w:hAnsi="Verdana" w:cs="Times New Roman"/>
          <w:sz w:val="21"/>
          <w:szCs w:val="21"/>
          <w:shd w:val="clear" w:color="auto" w:fill="FFFF00"/>
        </w:rPr>
        <w:t xml:space="preserve"> </w:t>
      </w:r>
      <w:r w:rsidRPr="000665A1">
        <w:rPr>
          <w:rFonts w:ascii="Verdana" w:eastAsia="Times New Roman" w:hAnsi="Verdana" w:cs="Times New Roman"/>
          <w:sz w:val="21"/>
          <w:szCs w:val="21"/>
          <w:highlight w:val="yellow"/>
          <w:shd w:val="clear" w:color="auto" w:fill="FFFF00"/>
        </w:rPr>
        <w:t>School Board</w:t>
      </w:r>
      <w:r w:rsidRPr="00262EC6">
        <w:rPr>
          <w:rFonts w:ascii="Verdana" w:eastAsia="Times New Roman" w:hAnsi="Verdana" w:cs="Times New Roman"/>
          <w:sz w:val="21"/>
          <w:szCs w:val="21"/>
          <w:highlight w:val="cyan"/>
          <w:shd w:val="clear" w:color="auto" w:fill="FFFF00"/>
        </w:rPr>
        <w:t xml:space="preserve"> </w:t>
      </w:r>
      <w:r w:rsidR="00262EC6" w:rsidRPr="00262EC6">
        <w:rPr>
          <w:rFonts w:ascii="Verdana" w:eastAsia="Times New Roman" w:hAnsi="Verdana" w:cs="Times New Roman"/>
          <w:sz w:val="21"/>
          <w:szCs w:val="21"/>
          <w:highlight w:val="cyan"/>
          <w:shd w:val="clear" w:color="auto" w:fill="FFFF00"/>
        </w:rPr>
        <w:t>members or</w:t>
      </w:r>
      <w:r w:rsidR="00262EC6">
        <w:rPr>
          <w:rFonts w:ascii="Verdana" w:eastAsia="Times New Roman" w:hAnsi="Verdana" w:cs="Times New Roman"/>
          <w:sz w:val="21"/>
          <w:szCs w:val="21"/>
          <w:shd w:val="clear" w:color="auto" w:fill="FFFF00"/>
        </w:rPr>
        <w:t xml:space="preserve"> </w:t>
      </w:r>
      <w:r w:rsidRPr="007C15F6">
        <w:rPr>
          <w:rFonts w:ascii="Verdana" w:eastAsia="Times New Roman" w:hAnsi="Verdana" w:cs="Times New Roman"/>
          <w:sz w:val="21"/>
          <w:szCs w:val="21"/>
          <w:shd w:val="clear" w:color="auto" w:fill="FFFF00"/>
        </w:rPr>
        <w:t>officials, </w:t>
      </w:r>
      <w:r w:rsidRPr="007C15F6">
        <w:rPr>
          <w:rFonts w:ascii="Verdana" w:eastAsia="Times New Roman" w:hAnsi="Verdana" w:cs="Times New Roman"/>
          <w:sz w:val="21"/>
          <w:szCs w:val="21"/>
        </w:rPr>
        <w:t xml:space="preserve">volunteers, student teachers, and independent contractors and their employees who interact with students or are present on school grounds. For purposes of this policy, such individuals are referred to collectively as </w:t>
      </w:r>
      <w:r w:rsidRPr="007C15F6">
        <w:rPr>
          <w:rFonts w:ascii="Verdana" w:eastAsia="Times New Roman" w:hAnsi="Verdana" w:cs="Times New Roman"/>
          <w:b/>
          <w:bCs/>
          <w:sz w:val="21"/>
          <w:szCs w:val="21"/>
        </w:rPr>
        <w:t>adults</w:t>
      </w:r>
      <w:r w:rsidRPr="007C15F6">
        <w:rPr>
          <w:rFonts w:ascii="Verdana" w:eastAsia="Times New Roman" w:hAnsi="Verdana" w:cs="Times New Roman"/>
          <w:sz w:val="21"/>
          <w:szCs w:val="21"/>
        </w:rPr>
        <w:t xml:space="preserve">. The term </w:t>
      </w:r>
      <w:r w:rsidRPr="007C15F6">
        <w:rPr>
          <w:rFonts w:ascii="Verdana" w:eastAsia="Times New Roman" w:hAnsi="Verdana" w:cs="Times New Roman"/>
          <w:b/>
          <w:bCs/>
          <w:sz w:val="21"/>
          <w:szCs w:val="21"/>
        </w:rPr>
        <w:t>adults</w:t>
      </w:r>
      <w:r w:rsidRPr="007C15F6">
        <w:rPr>
          <w:rFonts w:ascii="Verdana" w:eastAsia="Times New Roman" w:hAnsi="Verdana" w:cs="Times New Roman"/>
          <w:sz w:val="21"/>
          <w:szCs w:val="21"/>
        </w:rPr>
        <w:t xml:space="preserve"> as </w:t>
      </w:r>
      <w:r w:rsidRPr="007C15F6">
        <w:rPr>
          <w:rFonts w:ascii="Verdana" w:eastAsia="Times New Roman" w:hAnsi="Verdana" w:cs="Times New Roman"/>
          <w:sz w:val="21"/>
          <w:szCs w:val="21"/>
        </w:rPr>
        <w:lastRenderedPageBreak/>
        <w:t>used in this policy, does not include district students who perform services on a volunteer or compensated basis.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All adults shall be expected to maintain professional, moral and ethical relationships with district students that are conducive to an effective, safe learning environment. This policy addresses a range of behaviors that include not only obviously unlawful or improper interactions with students, but also precursor grooming and other boundary-blurring behaviors that can lead to more egregious misconduct.</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The Board directs that all adults shall be informed of conduct that is prohibited and the disciplinary actions that may be applied for violation of Board policies, administrative regulations, rules and procedures.</w:t>
      </w:r>
      <w:hyperlink r:id="rId16" w:tgtFrame="_blank" w:tooltip="24 P.S. 510" w:history="1">
        <w:r w:rsidRPr="007C15F6">
          <w:rPr>
            <w:rFonts w:ascii="Verdana" w:eastAsia="Times New Roman" w:hAnsi="Verdana" w:cs="Times New Roman"/>
            <w:color w:val="0000FF"/>
            <w:sz w:val="21"/>
            <w:szCs w:val="21"/>
            <w:u w:val="single"/>
          </w:rPr>
          <w:t>[1]</w:t>
        </w:r>
      </w:hyperlink>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This policy is not intended to interfere with appropriate pre-existing personal relationships between adults and students and their families that exist independently of the district or to interfere with participation in civic, religious or other outside organizations that include district students.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b/>
          <w:bCs/>
          <w:sz w:val="21"/>
          <w:szCs w:val="21"/>
          <w:u w:val="single"/>
        </w:rPr>
        <w:t>Definition</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 xml:space="preserve">For purposes of this policy, </w:t>
      </w:r>
      <w:r w:rsidRPr="007C15F6">
        <w:rPr>
          <w:rFonts w:ascii="Verdana" w:eastAsia="Times New Roman" w:hAnsi="Verdana" w:cs="Times New Roman"/>
          <w:b/>
          <w:bCs/>
          <w:sz w:val="21"/>
          <w:szCs w:val="21"/>
        </w:rPr>
        <w:t>legitimate educational reasons</w:t>
      </w:r>
      <w:r w:rsidRPr="007C15F6">
        <w:rPr>
          <w:rFonts w:ascii="Verdana" w:eastAsia="Times New Roman" w:hAnsi="Verdana" w:cs="Times New Roman"/>
          <w:sz w:val="21"/>
          <w:szCs w:val="21"/>
        </w:rPr>
        <w:t xml:space="preserve"> include matters or communications related to teaching, counseling, athletics, extracurricular activities, treatment of a student’s physical injury or other medical needs, school administration or other purposes within the scope of the adult’s job duties.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b/>
          <w:bCs/>
          <w:sz w:val="21"/>
          <w:szCs w:val="21"/>
          <w:u w:val="single"/>
        </w:rPr>
        <w:t>Delegation of Responsibility</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The Superintendent or designee shall annually inform students, parents/guardians, and all adults regarding the contents of this Board policy through employee and student handbooks, posting on the district website, and by other appropriate methods.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The building principal or designee shall be available to answer questions about behaviors or activities that may violate professional boundaries as defined in this policy.</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Independent contractors doing business with the district shall ensure that their employees who have interaction with students or are present on school grounds are informed of the provisions of this policy.[2]</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b/>
          <w:bCs/>
          <w:sz w:val="21"/>
          <w:szCs w:val="21"/>
          <w:u w:val="single"/>
        </w:rPr>
        <w:t>Guidelines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Adults shall establish and maintain appropriate personal boundaries with students and not engage in any behavior that is prohibited by this policy or that creates the appearance of prohibited behavior.</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b/>
          <w:bCs/>
          <w:sz w:val="21"/>
          <w:szCs w:val="21"/>
          <w:u w:val="single"/>
        </w:rPr>
        <w:t>Prohibited Conduct</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i/>
          <w:iCs/>
          <w:sz w:val="21"/>
          <w:szCs w:val="21"/>
        </w:rPr>
        <w:t>Romantic or Sexual Relationships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lastRenderedPageBreak/>
        <w:t>Adults shall be prohibited from dating, courting, or entering into or attempting to form a romantic or sexual relationship with any student enrolled in the district, regardless of the student’s age. Students of any age are not legally capable of consenting to romantic or sexual interactions with adults.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 xml:space="preserve">Prohibited romantic or sexual interaction involving students includes, but is not limited to: </w:t>
      </w:r>
    </w:p>
    <w:p w:rsidR="007C15F6" w:rsidRPr="007C15F6" w:rsidRDefault="007C15F6" w:rsidP="007C15F6">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Sexual physical contact.</w:t>
      </w:r>
      <w:r w:rsidRPr="007C15F6">
        <w:rPr>
          <w:rFonts w:ascii="Verdana" w:eastAsia="Times New Roman" w:hAnsi="Verdana" w:cs="Times New Roman"/>
          <w:sz w:val="21"/>
          <w:szCs w:val="21"/>
        </w:rPr>
        <w:br/>
        <w:t xml:space="preserve">  </w:t>
      </w:r>
    </w:p>
    <w:p w:rsidR="007C15F6" w:rsidRPr="007C15F6" w:rsidRDefault="007C15F6" w:rsidP="007C15F6">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Romantic flirtation, propositions, or sexual remarks.</w:t>
      </w:r>
      <w:r w:rsidRPr="007C15F6">
        <w:rPr>
          <w:rFonts w:ascii="Times New Roman" w:eastAsia="Times New Roman" w:hAnsi="Times New Roman" w:cs="Times New Roman"/>
          <w:sz w:val="24"/>
          <w:szCs w:val="24"/>
        </w:rPr>
        <w:br/>
        <w:t> </w:t>
      </w:r>
    </w:p>
    <w:p w:rsidR="007C15F6" w:rsidRPr="007C15F6" w:rsidRDefault="007C15F6" w:rsidP="007C15F6">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Sexual slurs, leering, epithets, sexual or derogatory comments.</w:t>
      </w:r>
      <w:r w:rsidRPr="007C15F6">
        <w:rPr>
          <w:rFonts w:ascii="Verdana" w:eastAsia="Times New Roman" w:hAnsi="Verdana" w:cs="Times New Roman"/>
          <w:sz w:val="21"/>
          <w:szCs w:val="21"/>
        </w:rPr>
        <w:br/>
        <w:t> </w:t>
      </w:r>
    </w:p>
    <w:p w:rsidR="007C15F6" w:rsidRPr="007C15F6" w:rsidRDefault="007C15F6" w:rsidP="007C15F6">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Personal comments about a student’s body.</w:t>
      </w:r>
      <w:r w:rsidRPr="007C15F6">
        <w:rPr>
          <w:rFonts w:ascii="Times New Roman" w:eastAsia="Times New Roman" w:hAnsi="Times New Roman" w:cs="Times New Roman"/>
          <w:sz w:val="24"/>
          <w:szCs w:val="24"/>
        </w:rPr>
        <w:br/>
        <w:t> </w:t>
      </w:r>
    </w:p>
    <w:p w:rsidR="007C15F6" w:rsidRPr="007C15F6" w:rsidRDefault="007C15F6" w:rsidP="007C15F6">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Sexual jokes, notes, stories, drawings, gestures or pictures.</w:t>
      </w:r>
      <w:r w:rsidRPr="007C15F6">
        <w:rPr>
          <w:rFonts w:ascii="Verdana" w:eastAsia="Times New Roman" w:hAnsi="Verdana" w:cs="Times New Roman"/>
          <w:sz w:val="21"/>
          <w:szCs w:val="21"/>
        </w:rPr>
        <w:br/>
        <w:t> </w:t>
      </w:r>
    </w:p>
    <w:p w:rsidR="007C15F6" w:rsidRPr="007C15F6" w:rsidRDefault="007C15F6" w:rsidP="007C15F6">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Spreading sexual or romantic rumors.</w:t>
      </w:r>
      <w:r w:rsidRPr="007C15F6">
        <w:rPr>
          <w:rFonts w:ascii="Verdana" w:eastAsia="Times New Roman" w:hAnsi="Verdana" w:cs="Times New Roman"/>
          <w:sz w:val="21"/>
          <w:szCs w:val="21"/>
        </w:rPr>
        <w:br/>
        <w:t> </w:t>
      </w:r>
    </w:p>
    <w:p w:rsidR="007C15F6" w:rsidRPr="007C15F6" w:rsidRDefault="007C15F6" w:rsidP="007C15F6">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Touching a student’s body or clothes in a sexual or intimate way.</w:t>
      </w:r>
      <w:r w:rsidRPr="007C15F6">
        <w:rPr>
          <w:rFonts w:ascii="Verdana" w:eastAsia="Times New Roman" w:hAnsi="Verdana" w:cs="Times New Roman"/>
          <w:sz w:val="21"/>
          <w:szCs w:val="21"/>
        </w:rPr>
        <w:br/>
        <w:t> </w:t>
      </w:r>
    </w:p>
    <w:p w:rsidR="007C15F6" w:rsidRPr="007C15F6" w:rsidRDefault="007C15F6" w:rsidP="007C15F6">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Accepting massages, or offering or giving massages other than in the course of injury care administered by an athletic trainer, coach, or health care provider.</w:t>
      </w:r>
      <w:r w:rsidRPr="007C15F6">
        <w:rPr>
          <w:rFonts w:ascii="Times New Roman" w:eastAsia="Times New Roman" w:hAnsi="Times New Roman" w:cs="Times New Roman"/>
          <w:sz w:val="24"/>
          <w:szCs w:val="24"/>
        </w:rPr>
        <w:br/>
      </w:r>
      <w:r w:rsidRPr="007C15F6">
        <w:rPr>
          <w:rFonts w:ascii="Verdana" w:eastAsia="Times New Roman" w:hAnsi="Verdana" w:cs="Times New Roman"/>
          <w:sz w:val="21"/>
          <w:szCs w:val="21"/>
        </w:rPr>
        <w:t> </w:t>
      </w:r>
    </w:p>
    <w:p w:rsidR="007C15F6" w:rsidRPr="007C15F6" w:rsidRDefault="007C15F6" w:rsidP="007C15F6">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Restricting a student’s freedom of movement in a sexually intimidating or provocative manner.</w:t>
      </w:r>
      <w:r w:rsidRPr="007C15F6">
        <w:rPr>
          <w:rFonts w:ascii="Times New Roman" w:eastAsia="Times New Roman" w:hAnsi="Times New Roman" w:cs="Times New Roman"/>
          <w:sz w:val="24"/>
          <w:szCs w:val="24"/>
        </w:rPr>
        <w:br/>
        <w:t> </w:t>
      </w:r>
    </w:p>
    <w:p w:rsidR="007C15F6" w:rsidRPr="007C15F6" w:rsidRDefault="007C15F6" w:rsidP="007C15F6">
      <w:pPr>
        <w:numPr>
          <w:ilvl w:val="0"/>
          <w:numId w:val="1"/>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Displaying or transmitting sexual objects, pictures, or depictions.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i/>
          <w:iCs/>
          <w:sz w:val="21"/>
          <w:szCs w:val="21"/>
        </w:rPr>
        <w:t>Social Interactions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In order to maintain professional boundaries, adults shall ensure that their interactions with students are appropriate.</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Examples of prohibited conduct that violates professional boundaries include, but are not limited to:</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Disclosing personal, sexual, family, employment concerns or other private matters to one or more students.</w:t>
      </w:r>
      <w:r w:rsidRPr="007C15F6">
        <w:rPr>
          <w:rFonts w:ascii="Verdana" w:eastAsia="Times New Roman" w:hAnsi="Verdana" w:cs="Times New Roman"/>
          <w:sz w:val="21"/>
          <w:szCs w:val="21"/>
        </w:rPr>
        <w:br/>
        <w:t> </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Exchanging notes, emails or other communications of a personal nature with a student.</w:t>
      </w:r>
      <w:r w:rsidRPr="007C15F6">
        <w:rPr>
          <w:rFonts w:ascii="Verdana" w:eastAsia="Times New Roman" w:hAnsi="Verdana" w:cs="Times New Roman"/>
          <w:sz w:val="21"/>
          <w:szCs w:val="21"/>
        </w:rPr>
        <w:br/>
        <w:t> </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Giving personal gifts, cards or letters to a student without written approval from the building principal.</w:t>
      </w:r>
      <w:r w:rsidRPr="007C15F6">
        <w:rPr>
          <w:rFonts w:ascii="Verdana" w:eastAsia="Times New Roman" w:hAnsi="Verdana" w:cs="Times New Roman"/>
          <w:sz w:val="21"/>
          <w:szCs w:val="21"/>
        </w:rPr>
        <w:br/>
        <w:t> </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lastRenderedPageBreak/>
        <w:t>Touching students without a legitimate educational reason. (Reasons could include the need for assistance when injured, a kindergartner having a toileting accident and requiring assistance, appropriate coaching instruction, or appropriate music instruction).</w:t>
      </w:r>
      <w:r w:rsidRPr="007C15F6">
        <w:rPr>
          <w:rFonts w:ascii="Times New Roman" w:eastAsia="Times New Roman" w:hAnsi="Times New Roman" w:cs="Times New Roman"/>
          <w:sz w:val="24"/>
          <w:szCs w:val="24"/>
        </w:rPr>
        <w:br/>
        <w:t> </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Singling out a particular student or students for personal attention or friendship beyond the ordinary professional adult-student relationship.</w:t>
      </w:r>
      <w:r w:rsidRPr="007C15F6">
        <w:rPr>
          <w:rFonts w:ascii="Times New Roman" w:eastAsia="Times New Roman" w:hAnsi="Times New Roman" w:cs="Times New Roman"/>
          <w:sz w:val="24"/>
          <w:szCs w:val="24"/>
        </w:rPr>
        <w:br/>
        <w:t> </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Taking a student out of class without a legitimate educational reason.</w:t>
      </w:r>
      <w:r w:rsidRPr="007C15F6">
        <w:rPr>
          <w:rFonts w:ascii="Verdana" w:eastAsia="Times New Roman" w:hAnsi="Verdana" w:cs="Times New Roman"/>
          <w:sz w:val="21"/>
          <w:szCs w:val="21"/>
        </w:rPr>
        <w:br/>
        <w:t> </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Being alone with a student behind closed doors without a legitimate educational reason. </w:t>
      </w:r>
      <w:r w:rsidRPr="007C15F6">
        <w:rPr>
          <w:rFonts w:ascii="Times New Roman" w:eastAsia="Times New Roman" w:hAnsi="Times New Roman" w:cs="Times New Roman"/>
          <w:sz w:val="24"/>
          <w:szCs w:val="24"/>
        </w:rPr>
        <w:br/>
        <w:t> </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Initiating or extending contact with a student beyond the school day or outside of class times without a legitimate educational reason.</w:t>
      </w:r>
      <w:r w:rsidRPr="007C15F6">
        <w:rPr>
          <w:rFonts w:ascii="Times New Roman" w:eastAsia="Times New Roman" w:hAnsi="Times New Roman" w:cs="Times New Roman"/>
          <w:sz w:val="24"/>
          <w:szCs w:val="24"/>
        </w:rPr>
        <w:br/>
      </w:r>
      <w:r w:rsidRPr="007C15F6">
        <w:rPr>
          <w:rFonts w:ascii="Verdana" w:eastAsia="Times New Roman" w:hAnsi="Verdana" w:cs="Times New Roman"/>
          <w:sz w:val="21"/>
          <w:szCs w:val="21"/>
        </w:rPr>
        <w:t> </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Sending or accompanying a student on personal errands.</w:t>
      </w:r>
      <w:r w:rsidRPr="007C15F6">
        <w:rPr>
          <w:rFonts w:ascii="Verdana" w:eastAsia="Times New Roman" w:hAnsi="Verdana" w:cs="Times New Roman"/>
          <w:sz w:val="21"/>
          <w:szCs w:val="21"/>
        </w:rPr>
        <w:br/>
        <w:t> </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Inviting a student to the adult’s home.</w:t>
      </w:r>
      <w:r w:rsidRPr="007C15F6">
        <w:rPr>
          <w:rFonts w:ascii="Verdana" w:eastAsia="Times New Roman" w:hAnsi="Verdana" w:cs="Times New Roman"/>
          <w:sz w:val="21"/>
          <w:szCs w:val="21"/>
        </w:rPr>
        <w:br/>
        <w:t> </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Going to a student’s home without a legitimate educational reason.</w:t>
      </w:r>
      <w:r w:rsidRPr="007C15F6">
        <w:rPr>
          <w:rFonts w:ascii="Times New Roman" w:eastAsia="Times New Roman" w:hAnsi="Times New Roman" w:cs="Times New Roman"/>
          <w:sz w:val="24"/>
          <w:szCs w:val="24"/>
        </w:rPr>
        <w:br/>
        <w:t> </w:t>
      </w:r>
    </w:p>
    <w:p w:rsidR="007C15F6" w:rsidRPr="007C15F6" w:rsidRDefault="007C15F6" w:rsidP="007C15F6">
      <w:pPr>
        <w:numPr>
          <w:ilvl w:val="0"/>
          <w:numId w:val="2"/>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Taking a student on outings without prior notification to and approval from both the parent/guardian and the building principal.</w:t>
      </w:r>
    </w:p>
    <w:p w:rsidR="007C15F6" w:rsidRPr="007C15F6" w:rsidRDefault="007C15F6" w:rsidP="007C15F6">
      <w:pPr>
        <w:numPr>
          <w:ilvl w:val="0"/>
          <w:numId w:val="3"/>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Giving a student a ride alone in a vehicle in a nonemergency situation without prior notification to and approval from both the parent/guardian and the building principal.</w:t>
      </w:r>
      <w:r w:rsidRPr="007C15F6">
        <w:rPr>
          <w:rFonts w:ascii="Times New Roman" w:eastAsia="Times New Roman" w:hAnsi="Times New Roman" w:cs="Times New Roman"/>
          <w:sz w:val="24"/>
          <w:szCs w:val="24"/>
        </w:rPr>
        <w:br/>
        <w:t> </w:t>
      </w:r>
    </w:p>
    <w:p w:rsidR="007C15F6" w:rsidRPr="007C15F6" w:rsidRDefault="007C15F6" w:rsidP="007C15F6">
      <w:pPr>
        <w:numPr>
          <w:ilvl w:val="0"/>
          <w:numId w:val="3"/>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 xml:space="preserve">Addressing students or permitting students to address adults with personalized terms of endearment, pet names, or otherwise in an overly familiar manner.     </w:t>
      </w:r>
      <w:r w:rsidRPr="007C15F6">
        <w:rPr>
          <w:rFonts w:ascii="Times New Roman" w:eastAsia="Times New Roman" w:hAnsi="Times New Roman" w:cs="Times New Roman"/>
          <w:sz w:val="24"/>
          <w:szCs w:val="24"/>
        </w:rPr>
        <w:br/>
        <w:t> </w:t>
      </w:r>
    </w:p>
    <w:p w:rsidR="007C15F6" w:rsidRPr="007C15F6" w:rsidRDefault="007C15F6" w:rsidP="007C15F6">
      <w:pPr>
        <w:numPr>
          <w:ilvl w:val="0"/>
          <w:numId w:val="3"/>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Telling a student personal secrets or sharing personal secrets with a student.</w:t>
      </w:r>
      <w:r w:rsidRPr="007C15F6">
        <w:rPr>
          <w:rFonts w:ascii="Times New Roman" w:eastAsia="Times New Roman" w:hAnsi="Times New Roman" w:cs="Times New Roman"/>
          <w:sz w:val="24"/>
          <w:szCs w:val="24"/>
        </w:rPr>
        <w:br/>
        <w:t> </w:t>
      </w:r>
    </w:p>
    <w:p w:rsidR="007C15F6" w:rsidRPr="007C15F6" w:rsidRDefault="007C15F6" w:rsidP="007C15F6">
      <w:pPr>
        <w:numPr>
          <w:ilvl w:val="0"/>
          <w:numId w:val="3"/>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For adults who are not guidance/counseling staff, psychologists, social workers or other adults with designated responsibilities to counsel students, encouraging students to confide their personal or family problems and/or     relationships. If a student initiates such discussions, the student should be referred to the appropriate school resource.     </w:t>
      </w:r>
      <w:r w:rsidRPr="007C15F6">
        <w:rPr>
          <w:rFonts w:ascii="Times New Roman" w:eastAsia="Times New Roman" w:hAnsi="Times New Roman" w:cs="Times New Roman"/>
          <w:sz w:val="24"/>
          <w:szCs w:val="24"/>
        </w:rPr>
        <w:br/>
        <w:t> </w:t>
      </w:r>
    </w:p>
    <w:p w:rsidR="007C15F6" w:rsidRPr="007C15F6" w:rsidRDefault="007C15F6" w:rsidP="007C15F6">
      <w:pPr>
        <w:numPr>
          <w:ilvl w:val="0"/>
          <w:numId w:val="3"/>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Furnishing alcohol, drugs or tobacco to a student or being present where any student is consuming these substances.</w:t>
      </w:r>
      <w:r w:rsidRPr="007C15F6">
        <w:rPr>
          <w:rFonts w:ascii="Times New Roman" w:eastAsia="Times New Roman" w:hAnsi="Times New Roman" w:cs="Times New Roman"/>
          <w:sz w:val="24"/>
          <w:szCs w:val="24"/>
        </w:rPr>
        <w:br/>
        <w:t> </w:t>
      </w:r>
    </w:p>
    <w:p w:rsidR="007C15F6" w:rsidRPr="007C15F6" w:rsidRDefault="007C15F6" w:rsidP="007C15F6">
      <w:pPr>
        <w:numPr>
          <w:ilvl w:val="0"/>
          <w:numId w:val="3"/>
        </w:numPr>
        <w:spacing w:before="100" w:beforeAutospacing="1" w:after="100" w:afterAutospacing="1" w:line="240" w:lineRule="auto"/>
        <w:ind w:left="102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Engaging in harassing or discriminatory conduct prohibited by other district policies or by state or federal law and regulations.[3][4][5]</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i/>
          <w:iCs/>
          <w:sz w:val="21"/>
          <w:szCs w:val="21"/>
        </w:rPr>
        <w:t>Electronic Communications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lastRenderedPageBreak/>
        <w:t xml:space="preserve">For purposes of this policy, </w:t>
      </w:r>
      <w:r w:rsidRPr="007C15F6">
        <w:rPr>
          <w:rFonts w:ascii="Verdana" w:eastAsia="Times New Roman" w:hAnsi="Verdana" w:cs="Times New Roman"/>
          <w:b/>
          <w:bCs/>
          <w:sz w:val="21"/>
          <w:szCs w:val="21"/>
        </w:rPr>
        <w:t>electronic communication</w:t>
      </w:r>
      <w:r w:rsidRPr="007C15F6">
        <w:rPr>
          <w:rFonts w:ascii="Verdana" w:eastAsia="Times New Roman" w:hAnsi="Verdana" w:cs="Times New Roman"/>
          <w:sz w:val="21"/>
          <w:szCs w:val="21"/>
        </w:rPr>
        <w:t xml:space="preserve"> shall mean a communication transmitted by means of an electronic device including, but not limited to, a telephone, cellular telephone, computer, computer network, personal data assistant or pager. Electronic communications include, but are not limited to, emails, instant messages and communications made by means of an Internet website, including social media and other networking websites.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As with other forms of communication, when communicating electronically, adults shall maintain professional boundaries with students.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Electronic communication with students shall be for legitimate educational reasons only.</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When available, district provided email or other district-provided communication devices shall be used when communicating electronically with students. The use of district-provided email or other district provided communication devices shall be in accordance with district policies and procedures.[6]</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All electronic communications from coaches and advisors to team or club members shall be sent in a single communication to all participating team or club members, except for communications concerning an individual student’s medical or academic privacy matters, in which case the communications will be copied to the building principal. In the case of sports teams under the direction of the Athletic Director, such medical or academic communications shall also be copied to the Athletic Director.</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 xml:space="preserve">Adults shall not follow or accept requests </w:t>
      </w:r>
      <w:r w:rsidRPr="007C15F6">
        <w:rPr>
          <w:rFonts w:ascii="Verdana" w:eastAsia="Times New Roman" w:hAnsi="Verdana" w:cs="Times New Roman"/>
          <w:strike/>
          <w:sz w:val="21"/>
          <w:szCs w:val="21"/>
          <w:highlight w:val="yellow"/>
        </w:rPr>
        <w:t>for</w:t>
      </w:r>
      <w:r w:rsidRPr="007C15F6">
        <w:rPr>
          <w:rFonts w:ascii="Verdana" w:eastAsia="Times New Roman" w:hAnsi="Verdana" w:cs="Times New Roman"/>
          <w:sz w:val="21"/>
          <w:szCs w:val="21"/>
        </w:rPr>
        <w:t xml:space="preserve"> </w:t>
      </w:r>
      <w:r w:rsidRPr="007C15F6">
        <w:rPr>
          <w:rFonts w:ascii="Verdana" w:eastAsia="Times New Roman" w:hAnsi="Verdana" w:cs="Times New Roman"/>
          <w:sz w:val="21"/>
          <w:szCs w:val="21"/>
          <w:highlight w:val="yellow"/>
        </w:rPr>
        <w:t>from</w:t>
      </w:r>
      <w:r>
        <w:rPr>
          <w:rFonts w:ascii="Verdana" w:eastAsia="Times New Roman" w:hAnsi="Verdana" w:cs="Times New Roman"/>
          <w:sz w:val="21"/>
          <w:szCs w:val="21"/>
        </w:rPr>
        <w:t xml:space="preserve"> </w:t>
      </w:r>
      <w:r w:rsidRPr="007C15F6">
        <w:rPr>
          <w:rFonts w:ascii="Verdana" w:eastAsia="Times New Roman" w:hAnsi="Verdana" w:cs="Times New Roman"/>
          <w:sz w:val="21"/>
          <w:szCs w:val="21"/>
        </w:rPr>
        <w:t xml:space="preserve">current students </w:t>
      </w:r>
      <w:r w:rsidRPr="007C15F6">
        <w:rPr>
          <w:rFonts w:ascii="Verdana" w:eastAsia="Times New Roman" w:hAnsi="Verdana" w:cs="Times New Roman"/>
          <w:sz w:val="21"/>
          <w:szCs w:val="21"/>
          <w:highlight w:val="yellow"/>
        </w:rPr>
        <w:t>(including former students currently enrolled in any K thru 12 school, k thru 12 educational program, or home schooling)</w:t>
      </w:r>
      <w:r>
        <w:rPr>
          <w:rFonts w:ascii="Verdana" w:eastAsia="Times New Roman" w:hAnsi="Verdana" w:cs="Times New Roman"/>
          <w:sz w:val="21"/>
          <w:szCs w:val="21"/>
        </w:rPr>
        <w:t xml:space="preserve"> </w:t>
      </w:r>
      <w:r w:rsidRPr="007C15F6">
        <w:rPr>
          <w:rFonts w:ascii="Verdana" w:eastAsia="Times New Roman" w:hAnsi="Verdana" w:cs="Times New Roman"/>
          <w:sz w:val="21"/>
          <w:szCs w:val="21"/>
        </w:rPr>
        <w:t>to be friends or connections on personal social networking sites and shall not create any networking site for communication with students other than those provided by the district for this purpose, without the prior written approval of the building principal.</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u w:val="single"/>
        </w:rPr>
        <w:t>Exceptions</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An emergency situation or a legitimate educational reason may justify deviation from professional boundaries set out in this policy. The adult shall be prepared to articulate the reason for any deviation from the requirements of this policy and must demonstrate that s/he has maintained an appropriate relationship with the student.</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Under no circumstance will an educational or other reason justify deviation from the "Romantic and Sexual Relationships" section of this policy.</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There will be circumstances where personal relationships develop between an adult and a student’s family, e.g. when their children become friends. This policy is not intended to interfere with such relationships or to limit activities that are normally consistent with such relationships. Adults are strongly encouraged to maintain professional boundaries appropriate to the nature of the activity.</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 xml:space="preserve">It is understood that many adults are involved in various other roles in the community through nondistrict-related civic, religious, athletic, scouting or other organizations and </w:t>
      </w:r>
      <w:r w:rsidRPr="007C15F6">
        <w:rPr>
          <w:rFonts w:ascii="Verdana" w:eastAsia="Times New Roman" w:hAnsi="Verdana" w:cs="Times New Roman"/>
          <w:sz w:val="21"/>
          <w:szCs w:val="21"/>
        </w:rPr>
        <w:lastRenderedPageBreak/>
        <w:t>programs whose participants may include district students. Such community involvement is commendable, and this policy is not intended to interfere with or restrict an adult’s ability to serve in those roles. However, adults are strongly encouraged to maintain professional boundaries appropriate to the nature of the activity with regard to all youth with whom they interact in the course of their community involvement.</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u w:val="single"/>
        </w:rPr>
        <w:t>Reporting Inappropriate or Suspicious Conduct</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Any person, including a student, who has concerns about or is uncomfortable with a relationship or interaction between an adult and a student, shall immediately notify the Superintendent, principal or other administrator.[5]</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All district employees, independent contractors and volunteers who have reasonable cause to suspect that a child is the victim of child abuse, shall immediately report the suspected abuse, in accordance with applicable law, regulations and Board policy. Report should be made by telephoning the Pennsylvania ChildLine and Abuse Registry at (412) 473-2000 or 1-800-932-0313.</w:t>
      </w:r>
      <w:r w:rsidRPr="007C15F6">
        <w:rPr>
          <w:rFonts w:ascii="Verdana" w:eastAsia="Times New Roman" w:hAnsi="Verdana" w:cs="Times New Roman"/>
          <w:sz w:val="21"/>
          <w:szCs w:val="21"/>
        </w:rPr>
        <w:br/>
      </w:r>
      <w:hyperlink r:id="rId17" w:tgtFrame="_blank" w:tooltip="23 Pa. C.S.A. 6311" w:history="1">
        <w:r w:rsidRPr="007C15F6">
          <w:rPr>
            <w:rFonts w:ascii="Verdana" w:eastAsia="Times New Roman" w:hAnsi="Verdana" w:cs="Times New Roman"/>
            <w:color w:val="0000FF"/>
            <w:sz w:val="21"/>
            <w:szCs w:val="21"/>
            <w:u w:val="single"/>
          </w:rPr>
          <w:t>[7]</w:t>
        </w:r>
      </w:hyperlink>
      <w:r w:rsidRPr="007C15F6">
        <w:rPr>
          <w:rFonts w:ascii="Verdana" w:eastAsia="Times New Roman" w:hAnsi="Verdana" w:cs="Times New Roman"/>
          <w:sz w:val="21"/>
          <w:szCs w:val="21"/>
        </w:rPr>
        <w:t>[8]</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An educator who knows of any action, inaction or conduct which constitutes sexual abuse or exploitation or sexual misconduct under the Educator Discipline Act shall report such misconduct to the Pennsylvania Department of Education on the required form, and shall report such misconduct to the Superintendent and his/her immediate supervisor, within fifteen (15) days of discovery of such misconduct.</w:t>
      </w:r>
      <w:hyperlink r:id="rId18" w:tgtFrame="_blank" w:tooltip="24 P.S. 2070.9a" w:history="1">
        <w:r w:rsidRPr="007C15F6">
          <w:rPr>
            <w:rFonts w:ascii="Verdana" w:eastAsia="Times New Roman" w:hAnsi="Verdana" w:cs="Times New Roman"/>
            <w:color w:val="0000FF"/>
            <w:sz w:val="21"/>
            <w:szCs w:val="21"/>
            <w:u w:val="single"/>
          </w:rPr>
          <w:t>[9]</w:t>
        </w:r>
      </w:hyperlink>
      <w:r w:rsidRPr="007C15F6">
        <w:rPr>
          <w:rFonts w:ascii="Verdana" w:eastAsia="Times New Roman" w:hAnsi="Verdana" w:cs="Times New Roman"/>
          <w:sz w:val="21"/>
          <w:szCs w:val="21"/>
        </w:rPr>
        <w:t>[10]</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If the Superintendent or designee reasonably suspects that conduct being reported involves an incident required to be reported under the Child Protective Services Law, the Educator Discipline Act or the Safe Schools Act, the Superintendent or designee shall make a report, in accordance with applicable law, regulations and Board policy.</w:t>
      </w:r>
      <w:hyperlink r:id="rId19" w:tgtFrame="_blank" w:tooltip="23 Pa. C.S.A. 6311" w:history="1">
        <w:r w:rsidRPr="007C15F6">
          <w:rPr>
            <w:rFonts w:ascii="Verdana" w:eastAsia="Times New Roman" w:hAnsi="Verdana" w:cs="Times New Roman"/>
            <w:color w:val="0000FF"/>
            <w:sz w:val="21"/>
            <w:szCs w:val="21"/>
            <w:u w:val="single"/>
          </w:rPr>
          <w:t>[7]</w:t>
        </w:r>
      </w:hyperlink>
      <w:hyperlink r:id="rId20" w:tgtFrame="_blank" w:tooltip="24 P.S. 2070.9a" w:history="1">
        <w:r w:rsidRPr="007C15F6">
          <w:rPr>
            <w:rFonts w:ascii="Verdana" w:eastAsia="Times New Roman" w:hAnsi="Verdana" w:cs="Times New Roman"/>
            <w:color w:val="0000FF"/>
            <w:sz w:val="21"/>
            <w:szCs w:val="21"/>
            <w:u w:val="single"/>
          </w:rPr>
          <w:t>[9]</w:t>
        </w:r>
      </w:hyperlink>
      <w:hyperlink r:id="rId21" w:tgtFrame="_blank" w:tooltip="24 P.S. 1302.1-A" w:history="1">
        <w:r w:rsidRPr="007C15F6">
          <w:rPr>
            <w:rFonts w:ascii="Verdana" w:eastAsia="Times New Roman" w:hAnsi="Verdana" w:cs="Times New Roman"/>
            <w:color w:val="0000FF"/>
            <w:sz w:val="21"/>
            <w:szCs w:val="21"/>
            <w:u w:val="single"/>
          </w:rPr>
          <w:t>[11]</w:t>
        </w:r>
      </w:hyperlink>
      <w:hyperlink r:id="rId22" w:tgtFrame="_blank" w:tooltip="24 P.S. 1303-A" w:history="1">
        <w:r w:rsidRPr="007C15F6">
          <w:rPr>
            <w:rFonts w:ascii="Verdana" w:eastAsia="Times New Roman" w:hAnsi="Verdana" w:cs="Times New Roman"/>
            <w:color w:val="0000FF"/>
            <w:sz w:val="21"/>
            <w:szCs w:val="21"/>
            <w:u w:val="single"/>
          </w:rPr>
          <w:t>[12]</w:t>
        </w:r>
      </w:hyperlink>
      <w:hyperlink r:id="rId23" w:tgtFrame="_blank" w:tooltip="22 PA Code 10.2" w:history="1">
        <w:r w:rsidRPr="007C15F6">
          <w:rPr>
            <w:rFonts w:ascii="Verdana" w:eastAsia="Times New Roman" w:hAnsi="Verdana" w:cs="Times New Roman"/>
            <w:color w:val="0000FF"/>
            <w:sz w:val="21"/>
            <w:szCs w:val="21"/>
            <w:u w:val="single"/>
          </w:rPr>
          <w:t>[13]</w:t>
        </w:r>
      </w:hyperlink>
      <w:hyperlink r:id="rId24" w:tgtFrame="_blank" w:tooltip="22 PA Code 10.21" w:history="1">
        <w:r w:rsidRPr="007C15F6">
          <w:rPr>
            <w:rFonts w:ascii="Verdana" w:eastAsia="Times New Roman" w:hAnsi="Verdana" w:cs="Times New Roman"/>
            <w:color w:val="0000FF"/>
            <w:sz w:val="21"/>
            <w:szCs w:val="21"/>
            <w:u w:val="single"/>
          </w:rPr>
          <w:t>[14]</w:t>
        </w:r>
      </w:hyperlink>
      <w:hyperlink r:id="rId25" w:tgtFrame="_blank" w:tooltip="22 PA Code 10.22" w:history="1">
        <w:r w:rsidRPr="007C15F6">
          <w:rPr>
            <w:rFonts w:ascii="Verdana" w:eastAsia="Times New Roman" w:hAnsi="Verdana" w:cs="Times New Roman"/>
            <w:color w:val="0000FF"/>
            <w:sz w:val="21"/>
            <w:szCs w:val="21"/>
            <w:u w:val="single"/>
          </w:rPr>
          <w:t>[15]</w:t>
        </w:r>
      </w:hyperlink>
      <w:r w:rsidRPr="007C15F6">
        <w:rPr>
          <w:rFonts w:ascii="Verdana" w:eastAsia="Times New Roman" w:hAnsi="Verdana" w:cs="Times New Roman"/>
          <w:sz w:val="21"/>
          <w:szCs w:val="21"/>
        </w:rPr>
        <w:t>[10][8]</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ind w:left="90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"The required reporting form may be found at PDE's Professional Standards &amp; Practices Commission website,</w:t>
      </w:r>
    </w:p>
    <w:p w:rsidR="007C15F6" w:rsidRPr="007C15F6" w:rsidRDefault="007C15F6" w:rsidP="007C15F6">
      <w:pPr>
        <w:spacing w:after="0" w:line="240" w:lineRule="auto"/>
        <w:ind w:left="900"/>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"Educator Misconduct Complaint Form (PDE-348)."</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It is a violation of this policy to retaliate against any person for reporting any action pursuant to this policy or for participating as a witness in any related investigation or hearing.</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u w:val="single"/>
        </w:rPr>
        <w:t>Investigation</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Allegations of inappropriate conduct shall be promptly investigated in accordance with the procedures utilized for complaints of harassment.[5][16]</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 xml:space="preserve">It is understood that some reports made pursuant to this policy will be based on rumors or misunderstandings; the mere fact that the reported adult is cleared of any wrongdoing shall not result in disciplinary action against the reporter or any witnesses. If as the result of an investigation any individual, including the reported adult, the reporter, or a witness is found to have intentionally provided false information in </w:t>
      </w:r>
      <w:r w:rsidRPr="007C15F6">
        <w:rPr>
          <w:rFonts w:ascii="Verdana" w:eastAsia="Times New Roman" w:hAnsi="Verdana" w:cs="Times New Roman"/>
          <w:sz w:val="21"/>
          <w:szCs w:val="21"/>
        </w:rPr>
        <w:lastRenderedPageBreak/>
        <w:t>making the report or during the investigation or hearings related to the report, or if any individual intentionally obstructs the investigation or hearings, this may be addressed as a violation of this policy and other applicable laws, regulations and district policies. Obstruction includes but is not limited to violation of “no contact” orders given to the reported adult, attempting to alter or influence witness testimony, and destruction of or hiding evidence.</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u w:val="single"/>
        </w:rPr>
        <w:t>Disciplinary Action</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 district employee who violates this policy may be subject to disciplinary action, up to and including termination, in accordance with all applicable district disciplinary policies and procedures.[17]</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A volunteer, student teacher, or independent contractor or an employee of an independent contractor who violates this policy may be prohibited from working or serving in district schools for an appropriate period of time or permanently, as determined by the Superintendent or designee.</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u w:val="single"/>
        </w:rPr>
        <w:t>Training</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7C15F6" w:rsidRPr="007C15F6" w:rsidRDefault="007C15F6" w:rsidP="007C15F6">
      <w:pPr>
        <w:spacing w:after="0" w:line="240" w:lineRule="auto"/>
        <w:textAlignment w:val="top"/>
        <w:rPr>
          <w:rFonts w:ascii="Times New Roman" w:eastAsia="Times New Roman" w:hAnsi="Times New Roman" w:cs="Times New Roman"/>
          <w:sz w:val="24"/>
          <w:szCs w:val="24"/>
        </w:rPr>
      </w:pPr>
      <w:r w:rsidRPr="007C15F6">
        <w:rPr>
          <w:rFonts w:ascii="Verdana" w:eastAsia="Times New Roman" w:hAnsi="Verdana" w:cs="Times New Roman"/>
          <w:sz w:val="21"/>
          <w:szCs w:val="21"/>
        </w:rPr>
        <w:t>The district shall provide training with respect to the provisions of this policy to current and new district employees, volunteers</w:t>
      </w:r>
      <w:r w:rsidR="00262EC6">
        <w:rPr>
          <w:rFonts w:ascii="Verdana" w:eastAsia="Times New Roman" w:hAnsi="Verdana" w:cs="Times New Roman"/>
          <w:sz w:val="21"/>
          <w:szCs w:val="21"/>
        </w:rPr>
        <w:t xml:space="preserve">, </w:t>
      </w:r>
      <w:r w:rsidR="00262EC6" w:rsidRPr="00262EC6">
        <w:rPr>
          <w:rFonts w:ascii="Verdana" w:eastAsia="Times New Roman" w:hAnsi="Verdana" w:cs="Times New Roman"/>
          <w:sz w:val="21"/>
          <w:szCs w:val="21"/>
          <w:highlight w:val="cyan"/>
        </w:rPr>
        <w:t>school board members or officials</w:t>
      </w:r>
      <w:r w:rsidR="00262EC6">
        <w:rPr>
          <w:rFonts w:ascii="Verdana" w:eastAsia="Times New Roman" w:hAnsi="Verdana" w:cs="Times New Roman"/>
          <w:sz w:val="21"/>
          <w:szCs w:val="21"/>
        </w:rPr>
        <w:t xml:space="preserve">, </w:t>
      </w:r>
      <w:r w:rsidR="00262EC6" w:rsidRPr="007C15F6">
        <w:rPr>
          <w:rFonts w:ascii="Verdana" w:eastAsia="Times New Roman" w:hAnsi="Verdana" w:cs="Times New Roman"/>
          <w:sz w:val="21"/>
          <w:szCs w:val="21"/>
        </w:rPr>
        <w:t>and</w:t>
      </w:r>
      <w:r w:rsidRPr="007C15F6">
        <w:rPr>
          <w:rFonts w:ascii="Verdana" w:eastAsia="Times New Roman" w:hAnsi="Verdana" w:cs="Times New Roman"/>
          <w:sz w:val="21"/>
          <w:szCs w:val="21"/>
        </w:rPr>
        <w:t xml:space="preserve"> student teachers subject to this policy.</w:t>
      </w:r>
    </w:p>
    <w:p w:rsidR="007C15F6" w:rsidRPr="007C15F6" w:rsidRDefault="007C15F6" w:rsidP="007C15F6">
      <w:pPr>
        <w:spacing w:after="150" w:line="240" w:lineRule="auto"/>
        <w:textAlignment w:val="top"/>
        <w:rPr>
          <w:rFonts w:ascii="Times New Roman" w:eastAsia="Times New Roman" w:hAnsi="Times New Roman" w:cs="Times New Roman"/>
          <w:sz w:val="24"/>
          <w:szCs w:val="24"/>
        </w:rPr>
      </w:pPr>
      <w:r w:rsidRPr="007C15F6">
        <w:rPr>
          <w:rFonts w:ascii="Times New Roman" w:eastAsia="Times New Roman" w:hAnsi="Times New Roman" w:cs="Times New Roman"/>
          <w:sz w:val="24"/>
          <w:szCs w:val="24"/>
        </w:rPr>
        <w:t> </w:t>
      </w:r>
    </w:p>
    <w:p w:rsidR="001A498B" w:rsidRDefault="007C15F6" w:rsidP="007C15F6">
      <w:r w:rsidRPr="007C15F6">
        <w:rPr>
          <w:rFonts w:ascii="Verdana" w:eastAsia="Times New Roman" w:hAnsi="Verdana" w:cs="Times New Roman"/>
          <w:sz w:val="21"/>
          <w:szCs w:val="21"/>
        </w:rPr>
        <w:t>The district, at its sole discretion, may require independent contractors and their employees who interact with students or are present on school grounds to receive training on this policy and related procedures.</w:t>
      </w:r>
    </w:p>
    <w:sectPr w:rsidR="001A4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64691"/>
    <w:multiLevelType w:val="multilevel"/>
    <w:tmpl w:val="F304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A65E86"/>
    <w:multiLevelType w:val="multilevel"/>
    <w:tmpl w:val="20D4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3B35A6"/>
    <w:multiLevelType w:val="multilevel"/>
    <w:tmpl w:val="AC8C03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F6"/>
    <w:rsid w:val="000665A1"/>
    <w:rsid w:val="001A498B"/>
    <w:rsid w:val="00262EC6"/>
    <w:rsid w:val="007C15F6"/>
    <w:rsid w:val="00B2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20A9A-9851-48E4-9206-D87C2C33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5809">
      <w:bodyDiv w:val="1"/>
      <w:marLeft w:val="0"/>
      <w:marRight w:val="0"/>
      <w:marTop w:val="0"/>
      <w:marBottom w:val="0"/>
      <w:divBdr>
        <w:top w:val="none" w:sz="0" w:space="0" w:color="auto"/>
        <w:left w:val="none" w:sz="0" w:space="0" w:color="auto"/>
        <w:bottom w:val="none" w:sz="0" w:space="0" w:color="auto"/>
        <w:right w:val="none" w:sz="0" w:space="0" w:color="auto"/>
      </w:divBdr>
      <w:divsChild>
        <w:div w:id="710960012">
          <w:marLeft w:val="0"/>
          <w:marRight w:val="0"/>
          <w:marTop w:val="0"/>
          <w:marBottom w:val="0"/>
          <w:divBdr>
            <w:top w:val="none" w:sz="0" w:space="0" w:color="auto"/>
            <w:left w:val="none" w:sz="0" w:space="0" w:color="auto"/>
            <w:bottom w:val="none" w:sz="0" w:space="0" w:color="auto"/>
            <w:right w:val="none" w:sz="0" w:space="0" w:color="auto"/>
          </w:divBdr>
          <w:divsChild>
            <w:div w:id="1021784759">
              <w:marLeft w:val="150"/>
              <w:marRight w:val="150"/>
              <w:marTop w:val="900"/>
              <w:marBottom w:val="150"/>
              <w:divBdr>
                <w:top w:val="none" w:sz="0" w:space="0" w:color="auto"/>
                <w:left w:val="none" w:sz="0" w:space="0" w:color="auto"/>
                <w:bottom w:val="none" w:sz="0" w:space="0" w:color="auto"/>
                <w:right w:val="none" w:sz="0" w:space="0" w:color="auto"/>
              </w:divBdr>
              <w:divsChild>
                <w:div w:id="1217008936">
                  <w:marLeft w:val="0"/>
                  <w:marRight w:val="0"/>
                  <w:marTop w:val="0"/>
                  <w:marBottom w:val="0"/>
                  <w:divBdr>
                    <w:top w:val="none" w:sz="0" w:space="0" w:color="auto"/>
                    <w:left w:val="none" w:sz="0" w:space="0" w:color="auto"/>
                    <w:bottom w:val="none" w:sz="0" w:space="0" w:color="auto"/>
                    <w:right w:val="none" w:sz="0" w:space="0" w:color="auto"/>
                  </w:divBdr>
                  <w:divsChild>
                    <w:div w:id="1205674909">
                      <w:marLeft w:val="0"/>
                      <w:marRight w:val="0"/>
                      <w:marTop w:val="0"/>
                      <w:marBottom w:val="0"/>
                      <w:divBdr>
                        <w:top w:val="none" w:sz="0" w:space="0" w:color="auto"/>
                        <w:left w:val="none" w:sz="0" w:space="0" w:color="auto"/>
                        <w:bottom w:val="none" w:sz="0" w:space="0" w:color="auto"/>
                        <w:right w:val="none" w:sz="0" w:space="0" w:color="auto"/>
                      </w:divBdr>
                      <w:divsChild>
                        <w:div w:id="1775394158">
                          <w:marLeft w:val="0"/>
                          <w:marRight w:val="0"/>
                          <w:marTop w:val="0"/>
                          <w:marBottom w:val="0"/>
                          <w:divBdr>
                            <w:top w:val="none" w:sz="0" w:space="0" w:color="auto"/>
                            <w:left w:val="none" w:sz="0" w:space="0" w:color="auto"/>
                            <w:bottom w:val="none" w:sz="0" w:space="0" w:color="auto"/>
                            <w:right w:val="none" w:sz="0" w:space="0" w:color="auto"/>
                          </w:divBdr>
                          <w:divsChild>
                            <w:div w:id="133258766">
                              <w:marLeft w:val="0"/>
                              <w:marRight w:val="0"/>
                              <w:marTop w:val="0"/>
                              <w:marBottom w:val="0"/>
                              <w:divBdr>
                                <w:top w:val="none" w:sz="0" w:space="0" w:color="auto"/>
                                <w:left w:val="none" w:sz="0" w:space="0" w:color="auto"/>
                                <w:bottom w:val="none" w:sz="0" w:space="0" w:color="auto"/>
                                <w:right w:val="none" w:sz="0" w:space="0" w:color="auto"/>
                              </w:divBdr>
                              <w:divsChild>
                                <w:div w:id="651981852">
                                  <w:marLeft w:val="0"/>
                                  <w:marRight w:val="0"/>
                                  <w:marTop w:val="0"/>
                                  <w:marBottom w:val="0"/>
                                  <w:divBdr>
                                    <w:top w:val="none" w:sz="0" w:space="0" w:color="auto"/>
                                    <w:left w:val="none" w:sz="0" w:space="0" w:color="auto"/>
                                    <w:bottom w:val="none" w:sz="0" w:space="0" w:color="auto"/>
                                    <w:right w:val="none" w:sz="0" w:space="0" w:color="auto"/>
                                  </w:divBdr>
                                  <w:divsChild>
                                    <w:div w:id="269506023">
                                      <w:marLeft w:val="0"/>
                                      <w:marRight w:val="0"/>
                                      <w:marTop w:val="0"/>
                                      <w:marBottom w:val="0"/>
                                      <w:divBdr>
                                        <w:top w:val="none" w:sz="0" w:space="0" w:color="auto"/>
                                        <w:left w:val="none" w:sz="0" w:space="0" w:color="auto"/>
                                        <w:bottom w:val="none" w:sz="0" w:space="0" w:color="auto"/>
                                        <w:right w:val="none" w:sz="0" w:space="0" w:color="auto"/>
                                      </w:divBdr>
                                      <w:divsChild>
                                        <w:div w:id="1218710681">
                                          <w:marLeft w:val="150"/>
                                          <w:marRight w:val="0"/>
                                          <w:marTop w:val="75"/>
                                          <w:marBottom w:val="75"/>
                                          <w:divBdr>
                                            <w:top w:val="single" w:sz="2" w:space="0" w:color="BBBBBB"/>
                                            <w:left w:val="single" w:sz="2" w:space="0" w:color="BBBBBB"/>
                                            <w:bottom w:val="single" w:sz="2" w:space="0" w:color="BBBBBB"/>
                                            <w:right w:val="single" w:sz="2" w:space="0" w:color="BBBBBB"/>
                                          </w:divBdr>
                                        </w:div>
                                        <w:div w:id="1274634009">
                                          <w:marLeft w:val="150"/>
                                          <w:marRight w:val="0"/>
                                          <w:marTop w:val="75"/>
                                          <w:marBottom w:val="75"/>
                                          <w:divBdr>
                                            <w:top w:val="single" w:sz="2" w:space="0" w:color="BBBBBB"/>
                                            <w:left w:val="single" w:sz="2" w:space="0" w:color="BBBBBB"/>
                                            <w:bottom w:val="single" w:sz="2" w:space="0" w:color="BBBBBB"/>
                                            <w:right w:val="single" w:sz="2" w:space="0" w:color="BBBBBB"/>
                                          </w:divBdr>
                                        </w:div>
                                        <w:div w:id="1614092391">
                                          <w:marLeft w:val="150"/>
                                          <w:marRight w:val="0"/>
                                          <w:marTop w:val="75"/>
                                          <w:marBottom w:val="75"/>
                                          <w:divBdr>
                                            <w:top w:val="single" w:sz="2" w:space="0" w:color="BBBBBB"/>
                                            <w:left w:val="single" w:sz="2" w:space="0" w:color="BBBBBB"/>
                                            <w:bottom w:val="single" w:sz="2" w:space="0" w:color="BBBBBB"/>
                                            <w:right w:val="single" w:sz="2" w:space="0" w:color="BBBBBB"/>
                                          </w:divBdr>
                                        </w:div>
                                        <w:div w:id="887033606">
                                          <w:marLeft w:val="150"/>
                                          <w:marRight w:val="0"/>
                                          <w:marTop w:val="75"/>
                                          <w:marBottom w:val="75"/>
                                          <w:divBdr>
                                            <w:top w:val="single" w:sz="2" w:space="0" w:color="BBBBBB"/>
                                            <w:left w:val="single" w:sz="2" w:space="0" w:color="BBBBBB"/>
                                            <w:bottom w:val="single" w:sz="2" w:space="0" w:color="BBBBBB"/>
                                            <w:right w:val="single" w:sz="2" w:space="0" w:color="BBBBBB"/>
                                          </w:divBdr>
                                        </w:div>
                                        <w:div w:id="1476793996">
                                          <w:marLeft w:val="150"/>
                                          <w:marRight w:val="0"/>
                                          <w:marTop w:val="75"/>
                                          <w:marBottom w:val="75"/>
                                          <w:divBdr>
                                            <w:top w:val="single" w:sz="2" w:space="0" w:color="BBBBBB"/>
                                            <w:left w:val="single" w:sz="2" w:space="0" w:color="BBBBBB"/>
                                            <w:bottom w:val="single" w:sz="2" w:space="0" w:color="BBBBBB"/>
                                            <w:right w:val="single" w:sz="2" w:space="0" w:color="BBBBBB"/>
                                          </w:divBdr>
                                        </w:div>
                                        <w:div w:id="64423573">
                                          <w:marLeft w:val="150"/>
                                          <w:marRight w:val="0"/>
                                          <w:marTop w:val="75"/>
                                          <w:marBottom w:val="75"/>
                                          <w:divBdr>
                                            <w:top w:val="single" w:sz="2" w:space="0" w:color="BBBBBB"/>
                                            <w:left w:val="single" w:sz="2" w:space="0" w:color="BBBBBB"/>
                                            <w:bottom w:val="single" w:sz="2" w:space="0" w:color="BBBBBB"/>
                                            <w:right w:val="single" w:sz="2" w:space="0" w:color="BBBBBB"/>
                                          </w:divBdr>
                                        </w:div>
                                        <w:div w:id="298848908">
                                          <w:marLeft w:val="150"/>
                                          <w:marRight w:val="0"/>
                                          <w:marTop w:val="75"/>
                                          <w:marBottom w:val="75"/>
                                          <w:divBdr>
                                            <w:top w:val="single" w:sz="2" w:space="0" w:color="BBBBBB"/>
                                            <w:left w:val="single" w:sz="2" w:space="0" w:color="BBBBBB"/>
                                            <w:bottom w:val="single" w:sz="2" w:space="0" w:color="BBBBBB"/>
                                            <w:right w:val="single" w:sz="2" w:space="0" w:color="BBBBBB"/>
                                          </w:divBdr>
                                        </w:div>
                                        <w:div w:id="47919284">
                                          <w:marLeft w:val="150"/>
                                          <w:marRight w:val="0"/>
                                          <w:marTop w:val="75"/>
                                          <w:marBottom w:val="75"/>
                                          <w:divBdr>
                                            <w:top w:val="single" w:sz="2" w:space="0" w:color="BBBBBB"/>
                                            <w:left w:val="single" w:sz="2" w:space="0" w:color="BBBBBB"/>
                                            <w:bottom w:val="single" w:sz="2" w:space="0" w:color="BBBBBB"/>
                                            <w:right w:val="single" w:sz="2" w:space="0" w:color="BBBBBB"/>
                                          </w:divBdr>
                                        </w:div>
                                        <w:div w:id="226959767">
                                          <w:marLeft w:val="150"/>
                                          <w:marRight w:val="0"/>
                                          <w:marTop w:val="75"/>
                                          <w:marBottom w:val="75"/>
                                          <w:divBdr>
                                            <w:top w:val="single" w:sz="2" w:space="0" w:color="BBBBBB"/>
                                            <w:left w:val="single" w:sz="2" w:space="0" w:color="BBBBBB"/>
                                            <w:bottom w:val="single" w:sz="2" w:space="0" w:color="BBBBBB"/>
                                            <w:right w:val="single" w:sz="2" w:space="0" w:color="BBBBBB"/>
                                          </w:divBdr>
                                        </w:div>
                                        <w:div w:id="1006513647">
                                          <w:marLeft w:val="150"/>
                                          <w:marRight w:val="0"/>
                                          <w:marTop w:val="75"/>
                                          <w:marBottom w:val="75"/>
                                          <w:divBdr>
                                            <w:top w:val="single" w:sz="2" w:space="0" w:color="BBBBBB"/>
                                            <w:left w:val="single" w:sz="2" w:space="0" w:color="BBBBBB"/>
                                            <w:bottom w:val="single" w:sz="2" w:space="0" w:color="BBBBBB"/>
                                            <w:right w:val="single" w:sz="2" w:space="0" w:color="BBBBBB"/>
                                          </w:divBdr>
                                        </w:div>
                                        <w:div w:id="1119714879">
                                          <w:marLeft w:val="150"/>
                                          <w:marRight w:val="0"/>
                                          <w:marTop w:val="75"/>
                                          <w:marBottom w:val="75"/>
                                          <w:divBdr>
                                            <w:top w:val="single" w:sz="2" w:space="0" w:color="BBBBBB"/>
                                            <w:left w:val="single" w:sz="2" w:space="0" w:color="BBBBBB"/>
                                            <w:bottom w:val="single" w:sz="2" w:space="0" w:color="BBBBBB"/>
                                            <w:right w:val="single" w:sz="2" w:space="0" w:color="BBBBBB"/>
                                          </w:divBdr>
                                        </w:div>
                                        <w:div w:id="221646531">
                                          <w:marLeft w:val="150"/>
                                          <w:marRight w:val="0"/>
                                          <w:marTop w:val="75"/>
                                          <w:marBottom w:val="75"/>
                                          <w:divBdr>
                                            <w:top w:val="single" w:sz="2" w:space="0" w:color="BBBBBB"/>
                                            <w:left w:val="single" w:sz="2" w:space="0" w:color="BBBBBB"/>
                                            <w:bottom w:val="single" w:sz="2" w:space="0" w:color="BBBBBB"/>
                                            <w:right w:val="single" w:sz="2" w:space="0" w:color="BBBBBB"/>
                                          </w:divBdr>
                                          <w:divsChild>
                                            <w:div w:id="1515222036">
                                              <w:marLeft w:val="0"/>
                                              <w:marRight w:val="0"/>
                                              <w:marTop w:val="0"/>
                                              <w:marBottom w:val="0"/>
                                              <w:divBdr>
                                                <w:top w:val="none" w:sz="0" w:space="0" w:color="auto"/>
                                                <w:left w:val="none" w:sz="0" w:space="0" w:color="auto"/>
                                                <w:bottom w:val="none" w:sz="0" w:space="0" w:color="auto"/>
                                                <w:right w:val="none" w:sz="0" w:space="0" w:color="auto"/>
                                              </w:divBdr>
                                            </w:div>
                                            <w:div w:id="1329363758">
                                              <w:marLeft w:val="0"/>
                                              <w:marRight w:val="0"/>
                                              <w:marTop w:val="0"/>
                                              <w:marBottom w:val="0"/>
                                              <w:divBdr>
                                                <w:top w:val="none" w:sz="0" w:space="0" w:color="auto"/>
                                                <w:left w:val="none" w:sz="0" w:space="0" w:color="auto"/>
                                                <w:bottom w:val="none" w:sz="0" w:space="0" w:color="auto"/>
                                                <w:right w:val="none" w:sz="0" w:space="0" w:color="auto"/>
                                              </w:divBdr>
                                            </w:div>
                                            <w:div w:id="1152989134">
                                              <w:marLeft w:val="0"/>
                                              <w:marRight w:val="0"/>
                                              <w:marTop w:val="0"/>
                                              <w:marBottom w:val="0"/>
                                              <w:divBdr>
                                                <w:top w:val="none" w:sz="0" w:space="0" w:color="auto"/>
                                                <w:left w:val="none" w:sz="0" w:space="0" w:color="auto"/>
                                                <w:bottom w:val="none" w:sz="0" w:space="0" w:color="auto"/>
                                                <w:right w:val="none" w:sz="0" w:space="0" w:color="auto"/>
                                              </w:divBdr>
                                            </w:div>
                                            <w:div w:id="1995452841">
                                              <w:marLeft w:val="0"/>
                                              <w:marRight w:val="0"/>
                                              <w:marTop w:val="0"/>
                                              <w:marBottom w:val="0"/>
                                              <w:divBdr>
                                                <w:top w:val="none" w:sz="0" w:space="0" w:color="auto"/>
                                                <w:left w:val="none" w:sz="0" w:space="0" w:color="auto"/>
                                                <w:bottom w:val="none" w:sz="0" w:space="0" w:color="auto"/>
                                                <w:right w:val="none" w:sz="0" w:space="0" w:color="auto"/>
                                              </w:divBdr>
                                            </w:div>
                                            <w:div w:id="1091855117">
                                              <w:marLeft w:val="0"/>
                                              <w:marRight w:val="0"/>
                                              <w:marTop w:val="0"/>
                                              <w:marBottom w:val="0"/>
                                              <w:divBdr>
                                                <w:top w:val="none" w:sz="0" w:space="0" w:color="auto"/>
                                                <w:left w:val="none" w:sz="0" w:space="0" w:color="auto"/>
                                                <w:bottom w:val="none" w:sz="0" w:space="0" w:color="auto"/>
                                                <w:right w:val="none" w:sz="0" w:space="0" w:color="auto"/>
                                              </w:divBdr>
                                            </w:div>
                                            <w:div w:id="86537035">
                                              <w:marLeft w:val="0"/>
                                              <w:marRight w:val="0"/>
                                              <w:marTop w:val="0"/>
                                              <w:marBottom w:val="0"/>
                                              <w:divBdr>
                                                <w:top w:val="none" w:sz="0" w:space="0" w:color="auto"/>
                                                <w:left w:val="none" w:sz="0" w:space="0" w:color="auto"/>
                                                <w:bottom w:val="none" w:sz="0" w:space="0" w:color="auto"/>
                                                <w:right w:val="none" w:sz="0" w:space="0" w:color="auto"/>
                                              </w:divBdr>
                                            </w:div>
                                            <w:div w:id="572281605">
                                              <w:marLeft w:val="0"/>
                                              <w:marRight w:val="0"/>
                                              <w:marTop w:val="0"/>
                                              <w:marBottom w:val="0"/>
                                              <w:divBdr>
                                                <w:top w:val="none" w:sz="0" w:space="0" w:color="auto"/>
                                                <w:left w:val="none" w:sz="0" w:space="0" w:color="auto"/>
                                                <w:bottom w:val="none" w:sz="0" w:space="0" w:color="auto"/>
                                                <w:right w:val="none" w:sz="0" w:space="0" w:color="auto"/>
                                              </w:divBdr>
                                            </w:div>
                                            <w:div w:id="1970282669">
                                              <w:marLeft w:val="0"/>
                                              <w:marRight w:val="0"/>
                                              <w:marTop w:val="0"/>
                                              <w:marBottom w:val="0"/>
                                              <w:divBdr>
                                                <w:top w:val="none" w:sz="0" w:space="0" w:color="auto"/>
                                                <w:left w:val="none" w:sz="0" w:space="0" w:color="auto"/>
                                                <w:bottom w:val="none" w:sz="0" w:space="0" w:color="auto"/>
                                                <w:right w:val="none" w:sz="0" w:space="0" w:color="auto"/>
                                              </w:divBdr>
                                            </w:div>
                                            <w:div w:id="610361973">
                                              <w:marLeft w:val="0"/>
                                              <w:marRight w:val="0"/>
                                              <w:marTop w:val="0"/>
                                              <w:marBottom w:val="0"/>
                                              <w:divBdr>
                                                <w:top w:val="none" w:sz="0" w:space="0" w:color="auto"/>
                                                <w:left w:val="none" w:sz="0" w:space="0" w:color="auto"/>
                                                <w:bottom w:val="none" w:sz="0" w:space="0" w:color="auto"/>
                                                <w:right w:val="none" w:sz="0" w:space="0" w:color="auto"/>
                                              </w:divBdr>
                                            </w:div>
                                            <w:div w:id="1249848559">
                                              <w:marLeft w:val="0"/>
                                              <w:marRight w:val="0"/>
                                              <w:marTop w:val="0"/>
                                              <w:marBottom w:val="0"/>
                                              <w:divBdr>
                                                <w:top w:val="none" w:sz="0" w:space="0" w:color="auto"/>
                                                <w:left w:val="none" w:sz="0" w:space="0" w:color="auto"/>
                                                <w:bottom w:val="none" w:sz="0" w:space="0" w:color="auto"/>
                                                <w:right w:val="none" w:sz="0" w:space="0" w:color="auto"/>
                                              </w:divBdr>
                                            </w:div>
                                            <w:div w:id="1647516763">
                                              <w:marLeft w:val="0"/>
                                              <w:marRight w:val="0"/>
                                              <w:marTop w:val="0"/>
                                              <w:marBottom w:val="0"/>
                                              <w:divBdr>
                                                <w:top w:val="none" w:sz="0" w:space="0" w:color="auto"/>
                                                <w:left w:val="none" w:sz="0" w:space="0" w:color="auto"/>
                                                <w:bottom w:val="none" w:sz="0" w:space="0" w:color="auto"/>
                                                <w:right w:val="none" w:sz="0" w:space="0" w:color="auto"/>
                                              </w:divBdr>
                                            </w:div>
                                            <w:div w:id="1445345958">
                                              <w:marLeft w:val="0"/>
                                              <w:marRight w:val="0"/>
                                              <w:marTop w:val="0"/>
                                              <w:marBottom w:val="0"/>
                                              <w:divBdr>
                                                <w:top w:val="none" w:sz="0" w:space="0" w:color="auto"/>
                                                <w:left w:val="none" w:sz="0" w:space="0" w:color="auto"/>
                                                <w:bottom w:val="none" w:sz="0" w:space="0" w:color="auto"/>
                                                <w:right w:val="none" w:sz="0" w:space="0" w:color="auto"/>
                                              </w:divBdr>
                                            </w:div>
                                            <w:div w:id="255403579">
                                              <w:marLeft w:val="0"/>
                                              <w:marRight w:val="0"/>
                                              <w:marTop w:val="0"/>
                                              <w:marBottom w:val="0"/>
                                              <w:divBdr>
                                                <w:top w:val="none" w:sz="0" w:space="0" w:color="auto"/>
                                                <w:left w:val="none" w:sz="0" w:space="0" w:color="auto"/>
                                                <w:bottom w:val="none" w:sz="0" w:space="0" w:color="auto"/>
                                                <w:right w:val="none" w:sz="0" w:space="0" w:color="auto"/>
                                              </w:divBdr>
                                            </w:div>
                                            <w:div w:id="747845728">
                                              <w:marLeft w:val="0"/>
                                              <w:marRight w:val="0"/>
                                              <w:marTop w:val="0"/>
                                              <w:marBottom w:val="0"/>
                                              <w:divBdr>
                                                <w:top w:val="none" w:sz="0" w:space="0" w:color="auto"/>
                                                <w:left w:val="none" w:sz="0" w:space="0" w:color="auto"/>
                                                <w:bottom w:val="none" w:sz="0" w:space="0" w:color="auto"/>
                                                <w:right w:val="none" w:sz="0" w:space="0" w:color="auto"/>
                                              </w:divBdr>
                                            </w:div>
                                            <w:div w:id="1502508483">
                                              <w:marLeft w:val="0"/>
                                              <w:marRight w:val="0"/>
                                              <w:marTop w:val="0"/>
                                              <w:marBottom w:val="0"/>
                                              <w:divBdr>
                                                <w:top w:val="none" w:sz="0" w:space="0" w:color="auto"/>
                                                <w:left w:val="none" w:sz="0" w:space="0" w:color="auto"/>
                                                <w:bottom w:val="none" w:sz="0" w:space="0" w:color="auto"/>
                                                <w:right w:val="none" w:sz="0" w:space="0" w:color="auto"/>
                                              </w:divBdr>
                                            </w:div>
                                            <w:div w:id="1661080436">
                                              <w:marLeft w:val="0"/>
                                              <w:marRight w:val="0"/>
                                              <w:marTop w:val="0"/>
                                              <w:marBottom w:val="0"/>
                                              <w:divBdr>
                                                <w:top w:val="none" w:sz="0" w:space="0" w:color="auto"/>
                                                <w:left w:val="none" w:sz="0" w:space="0" w:color="auto"/>
                                                <w:bottom w:val="none" w:sz="0" w:space="0" w:color="auto"/>
                                                <w:right w:val="none" w:sz="0" w:space="0" w:color="auto"/>
                                              </w:divBdr>
                                            </w:div>
                                            <w:div w:id="1195773524">
                                              <w:marLeft w:val="0"/>
                                              <w:marRight w:val="0"/>
                                              <w:marTop w:val="0"/>
                                              <w:marBottom w:val="0"/>
                                              <w:divBdr>
                                                <w:top w:val="none" w:sz="0" w:space="0" w:color="auto"/>
                                                <w:left w:val="none" w:sz="0" w:space="0" w:color="auto"/>
                                                <w:bottom w:val="none" w:sz="0" w:space="0" w:color="auto"/>
                                                <w:right w:val="none" w:sz="0" w:space="0" w:color="auto"/>
                                              </w:divBdr>
                                            </w:div>
                                            <w:div w:id="1267229056">
                                              <w:marLeft w:val="0"/>
                                              <w:marRight w:val="0"/>
                                              <w:marTop w:val="0"/>
                                              <w:marBottom w:val="0"/>
                                              <w:divBdr>
                                                <w:top w:val="none" w:sz="0" w:space="0" w:color="auto"/>
                                                <w:left w:val="none" w:sz="0" w:space="0" w:color="auto"/>
                                                <w:bottom w:val="none" w:sz="0" w:space="0" w:color="auto"/>
                                                <w:right w:val="none" w:sz="0" w:space="0" w:color="auto"/>
                                              </w:divBdr>
                                            </w:div>
                                            <w:div w:id="522402561">
                                              <w:marLeft w:val="0"/>
                                              <w:marRight w:val="0"/>
                                              <w:marTop w:val="0"/>
                                              <w:marBottom w:val="0"/>
                                              <w:divBdr>
                                                <w:top w:val="none" w:sz="0" w:space="0" w:color="auto"/>
                                                <w:left w:val="none" w:sz="0" w:space="0" w:color="auto"/>
                                                <w:bottom w:val="none" w:sz="0" w:space="0" w:color="auto"/>
                                                <w:right w:val="none" w:sz="0" w:space="0" w:color="auto"/>
                                              </w:divBdr>
                                            </w:div>
                                            <w:div w:id="949239836">
                                              <w:marLeft w:val="0"/>
                                              <w:marRight w:val="0"/>
                                              <w:marTop w:val="0"/>
                                              <w:marBottom w:val="0"/>
                                              <w:divBdr>
                                                <w:top w:val="none" w:sz="0" w:space="0" w:color="auto"/>
                                                <w:left w:val="none" w:sz="0" w:space="0" w:color="auto"/>
                                                <w:bottom w:val="none" w:sz="0" w:space="0" w:color="auto"/>
                                                <w:right w:val="none" w:sz="0" w:space="0" w:color="auto"/>
                                              </w:divBdr>
                                            </w:div>
                                          </w:divsChild>
                                        </w:div>
                                        <w:div w:id="1832479170">
                                          <w:marLeft w:val="150"/>
                                          <w:marRight w:val="0"/>
                                          <w:marTop w:val="75"/>
                                          <w:marBottom w:val="75"/>
                                          <w:divBdr>
                                            <w:top w:val="single" w:sz="2" w:space="0" w:color="BBBBBB"/>
                                            <w:left w:val="single" w:sz="2" w:space="0" w:color="BBBBBB"/>
                                            <w:bottom w:val="single" w:sz="2" w:space="0" w:color="BBBBBB"/>
                                            <w:right w:val="single" w:sz="2" w:space="0" w:color="BBBBBB"/>
                                          </w:divBdr>
                                        </w:div>
                                        <w:div w:id="1403336626">
                                          <w:marLeft w:val="150"/>
                                          <w:marRight w:val="0"/>
                                          <w:marTop w:val="75"/>
                                          <w:marBottom w:val="75"/>
                                          <w:divBdr>
                                            <w:top w:val="single" w:sz="2" w:space="0" w:color="BBBBBB"/>
                                            <w:left w:val="single" w:sz="2" w:space="0" w:color="BBBBBB"/>
                                            <w:bottom w:val="single" w:sz="2" w:space="0" w:color="BBBBBB"/>
                                            <w:right w:val="single" w:sz="2" w:space="0" w:color="BBBBBB"/>
                                          </w:divBdr>
                                        </w:div>
                                        <w:div w:id="443187096">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pa.us/cfdocs/legis/LI/uconsCheck.cfm?txtType=HTM&amp;yr=1949&amp;sessInd=0&amp;smthLwInd=0&amp;act=14&amp;chpt=13A&amp;sctn=2&amp;subsctn=1" TargetMode="External"/><Relationship Id="rId13" Type="http://schemas.openxmlformats.org/officeDocument/2006/relationships/hyperlink" Target="http://www.legis.state.pa.us/CFDOCS/LEGIS/LI/uconsCheck.cfm?txtType=HTM&amp;yr=1973&amp;sessInd=0&amp;smthLwInd=0&amp;act=0141.&amp;CFID=256680525&amp;CFTOKEN=13994341" TargetMode="External"/><Relationship Id="rId18" Type="http://schemas.openxmlformats.org/officeDocument/2006/relationships/hyperlink" Target="http://www.legis.state.pa.us/cfdocs/legis/LI/uconsCheck.cfm?txtType=HTM&amp;yr=1973&amp;sessInd=0&amp;smthLwInd=0&amp;act=141&amp;chpt=0&amp;sctn=9&amp;subsctn=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egis.state.pa.us/cfdocs/legis/LI/uconsCheck.cfm?txtType=HTM&amp;yr=1949&amp;sessInd=0&amp;smthLwInd=0&amp;act=14&amp;chpt=13A&amp;sctn=2&amp;subsctn=1" TargetMode="External"/><Relationship Id="rId7" Type="http://schemas.openxmlformats.org/officeDocument/2006/relationships/hyperlink" Target="http://www.legis.state.pa.us/cfdocs/legis/LI/uconsCheck.cfm?txtType=HTM&amp;yr=1973&amp;sessInd=0&amp;smthLwInd=0&amp;act=141&amp;chpt=0&amp;sctn=9&amp;subsctn=1" TargetMode="External"/><Relationship Id="rId12" Type="http://schemas.openxmlformats.org/officeDocument/2006/relationships/hyperlink" Target="http://www.pacode.com/secure/data/022/chapter10/s10.22.html" TargetMode="External"/><Relationship Id="rId17" Type="http://schemas.openxmlformats.org/officeDocument/2006/relationships/hyperlink" Target="http://www.legis.state.pa.us/cfdocs/legis/LI/consCheck.cfm?txtType=HTM&amp;ttl=23&amp;div=0&amp;chpt=63&amp;sctn=11&amp;subsctn=0" TargetMode="External"/><Relationship Id="rId25" Type="http://schemas.openxmlformats.org/officeDocument/2006/relationships/hyperlink" Target="http://www.pacode.com/secure/data/022/chapter10/s10.22.html" TargetMode="External"/><Relationship Id="rId2" Type="http://schemas.openxmlformats.org/officeDocument/2006/relationships/styles" Target="styles.xml"/><Relationship Id="rId16" Type="http://schemas.openxmlformats.org/officeDocument/2006/relationships/hyperlink" Target="http://www.legis.state.pa.us/cfdocs/legis/LI/uconsCheck.cfm?txtType=HTM&amp;yr=1949&amp;sessInd=0&amp;smthLwInd=0&amp;act=14&amp;chpt=5&amp;sctn=10&amp;subsctn=0" TargetMode="External"/><Relationship Id="rId20" Type="http://schemas.openxmlformats.org/officeDocument/2006/relationships/hyperlink" Target="http://www.legis.state.pa.us/cfdocs/legis/LI/uconsCheck.cfm?txtType=HTM&amp;yr=1973&amp;sessInd=0&amp;smthLwInd=0&amp;act=141&amp;chpt=0&amp;sctn=9&amp;subsctn=1" TargetMode="External"/><Relationship Id="rId1" Type="http://schemas.openxmlformats.org/officeDocument/2006/relationships/numbering" Target="numbering.xml"/><Relationship Id="rId6" Type="http://schemas.openxmlformats.org/officeDocument/2006/relationships/hyperlink" Target="http://www.legis.state.pa.us/cfdocs/legis/LI/consCheck.cfm?txtType=HTM&amp;ttl=23&amp;div=0&amp;chpt=63&amp;sctn=11&amp;subsctn=0" TargetMode="External"/><Relationship Id="rId11" Type="http://schemas.openxmlformats.org/officeDocument/2006/relationships/hyperlink" Target="http://www.pacode.com/secure/data/022/chapter10/s10.21.html" TargetMode="External"/><Relationship Id="rId24" Type="http://schemas.openxmlformats.org/officeDocument/2006/relationships/hyperlink" Target="http://www.pacode.com/secure/data/022/chapter10/s10.21.html" TargetMode="External"/><Relationship Id="rId5" Type="http://schemas.openxmlformats.org/officeDocument/2006/relationships/hyperlink" Target="http://www.legis.state.pa.us/cfdocs/legis/LI/uconsCheck.cfm?txtType=HTM&amp;yr=1949&amp;sessInd=0&amp;smthLwInd=0&amp;act=14&amp;chpt=5&amp;sctn=10&amp;subsctn=0" TargetMode="External"/><Relationship Id="rId15" Type="http://schemas.openxmlformats.org/officeDocument/2006/relationships/hyperlink" Target="http://www.legis.state.pa.us/cfdocs/legis/LI/consCheck.cfm?txtType=HTM&amp;ttl=23&amp;div=0&amp;chpt=63" TargetMode="External"/><Relationship Id="rId23" Type="http://schemas.openxmlformats.org/officeDocument/2006/relationships/hyperlink" Target="http://www.pacode.com/secure/data/022/chapter10/s10.2.html" TargetMode="External"/><Relationship Id="rId10" Type="http://schemas.openxmlformats.org/officeDocument/2006/relationships/hyperlink" Target="http://www.pacode.com/secure/data/022/chapter10/s10.2.html" TargetMode="External"/><Relationship Id="rId19" Type="http://schemas.openxmlformats.org/officeDocument/2006/relationships/hyperlink" Target="http://www.legis.state.pa.us/cfdocs/legis/LI/consCheck.cfm?txtType=HTM&amp;ttl=23&amp;div=0&amp;chpt=63&amp;sctn=11&amp;subsctn=0" TargetMode="External"/><Relationship Id="rId4" Type="http://schemas.openxmlformats.org/officeDocument/2006/relationships/webSettings" Target="webSettings.xml"/><Relationship Id="rId9" Type="http://schemas.openxmlformats.org/officeDocument/2006/relationships/hyperlink" Target="http://www.legis.state.pa.us/cfdocs/legis/LI/uconsCheck.cfm?txtType=HTM&amp;yr=1949&amp;sessInd=0&amp;smthLwInd=0&amp;act=14&amp;chpt=13A&amp;sctn=3&amp;subsctn=0" TargetMode="External"/><Relationship Id="rId14" Type="http://schemas.openxmlformats.org/officeDocument/2006/relationships/hyperlink" Target="http://www.pacode.com/secure/data/022/chapter235/chap235toc.html" TargetMode="External"/><Relationship Id="rId22" Type="http://schemas.openxmlformats.org/officeDocument/2006/relationships/hyperlink" Target="http://www.legis.state.pa.us/cfdocs/legis/LI/uconsCheck.cfm?txtType=HTM&amp;yr=1949&amp;sessInd=0&amp;smthLwInd=0&amp;act=14&amp;chpt=13A&amp;sctn=3&amp;subsctn=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Price</dc:creator>
  <cp:keywords/>
  <dc:description/>
  <cp:lastModifiedBy>Vento, Cindy</cp:lastModifiedBy>
  <cp:revision>2</cp:revision>
  <dcterms:created xsi:type="dcterms:W3CDTF">2016-06-24T18:52:00Z</dcterms:created>
  <dcterms:modified xsi:type="dcterms:W3CDTF">2016-06-24T18:52:00Z</dcterms:modified>
</cp:coreProperties>
</file>